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bookmarkStart w:id="1" w:name="block-9659863"/>
      <w:r>
        <w:rPr>
          <w:rFonts w:ascii="Times New Roman" w:hAnsi="Times New Roman"/>
          <w:b w:val="1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‌‌‌ </w:t>
      </w:r>
    </w:p>
    <w:p w14:paraId="03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0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МБОУ СОШ №42 города Кирова</w:t>
      </w:r>
    </w:p>
    <w:p w14:paraId="05000000">
      <w:pPr>
        <w:spacing w:after="0"/>
        <w:ind w:firstLine="0" w:left="120"/>
      </w:pPr>
    </w:p>
    <w:p w14:paraId="06000000">
      <w:pPr>
        <w:spacing w:after="0"/>
        <w:ind w:firstLine="0" w:left="120"/>
      </w:pPr>
    </w:p>
    <w:p w14:paraId="07000000">
      <w:pPr>
        <w:spacing w:after="0"/>
        <w:ind w:firstLine="0" w:left="120"/>
      </w:pPr>
    </w:p>
    <w:p w14:paraId="08000000">
      <w:pPr>
        <w:spacing w:after="0"/>
        <w:ind w:firstLine="0" w:left="120"/>
      </w:pPr>
    </w:p>
    <w:tbl>
      <w:tblPr>
        <w:tblStyle w:val="Style_1"/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[</w:t>
            </w:r>
            <w:r>
              <w:rPr>
                <w:rFonts w:ascii="Times New Roman" w:hAnsi="Times New Roman"/>
                <w:color w:val="000000"/>
                <w:sz w:val="28"/>
              </w:rPr>
              <w:t>педагогический совет</w:t>
            </w:r>
            <w:r>
              <w:rPr>
                <w:rFonts w:ascii="Times New Roman" w:hAnsi="Times New Roman"/>
                <w:color w:val="000000"/>
                <w:sz w:val="28"/>
              </w:rPr>
              <w:t>]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И.В.Смагина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№1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[</w:t>
            </w:r>
            <w:r>
              <w:rPr>
                <w:rFonts w:ascii="Times New Roman" w:hAnsi="Times New Roman"/>
                <w:color w:val="000000"/>
                <w:sz w:val="28"/>
              </w:rPr>
              <w:t>зам</w:t>
            </w:r>
            <w:r>
              <w:rPr>
                <w:rFonts w:ascii="Times New Roman" w:hAnsi="Times New Roman"/>
                <w:color w:val="000000"/>
                <w:sz w:val="28"/>
              </w:rPr>
              <w:t>.д</w:t>
            </w:r>
            <w:r>
              <w:rPr>
                <w:rFonts w:ascii="Times New Roman" w:hAnsi="Times New Roman"/>
                <w:color w:val="000000"/>
                <w:sz w:val="28"/>
              </w:rPr>
              <w:t>иректора по УВР</w:t>
            </w:r>
            <w:r>
              <w:rPr>
                <w:rFonts w:ascii="Times New Roman" w:hAnsi="Times New Roman"/>
                <w:color w:val="000000"/>
                <w:sz w:val="28"/>
              </w:rPr>
              <w:t>]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И.Ю.Смагина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№1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[</w:t>
            </w:r>
            <w:r>
              <w:rPr>
                <w:rFonts w:ascii="Times New Roman" w:hAnsi="Times New Roman"/>
                <w:color w:val="000000"/>
                <w:sz w:val="28"/>
              </w:rPr>
              <w:t>директор школы</w:t>
            </w:r>
            <w:r>
              <w:rPr>
                <w:rFonts w:ascii="Times New Roman" w:hAnsi="Times New Roman"/>
                <w:color w:val="000000"/>
                <w:sz w:val="28"/>
              </w:rPr>
              <w:t>]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А.Г.Суходоев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№179-ОД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/>
        <w:ind w:firstLine="0" w:left="120"/>
      </w:pPr>
    </w:p>
    <w:p w14:paraId="1C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D000000">
      <w:pPr>
        <w:spacing w:after="0"/>
        <w:ind w:firstLine="0" w:left="120"/>
      </w:pPr>
    </w:p>
    <w:p w14:paraId="1E000000">
      <w:pPr>
        <w:spacing w:after="0"/>
        <w:ind w:firstLine="0" w:left="120"/>
      </w:pPr>
    </w:p>
    <w:p w14:paraId="1F000000">
      <w:pPr>
        <w:spacing w:after="0"/>
        <w:ind w:firstLine="0" w:left="120"/>
      </w:pPr>
    </w:p>
    <w:p w14:paraId="20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21000000">
      <w:pPr>
        <w:spacing w:after="0"/>
        <w:ind w:firstLine="0" w:left="120"/>
        <w:jc w:val="center"/>
      </w:pPr>
    </w:p>
    <w:p w14:paraId="2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учебного предмета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b w:val="1"/>
          <w:color w:val="000000"/>
          <w:sz w:val="28"/>
        </w:rPr>
        <w:t>География. Базовый уровень»</w:t>
      </w:r>
    </w:p>
    <w:p w14:paraId="23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14:paraId="24000000">
      <w:pPr>
        <w:spacing w:after="0"/>
        <w:ind w:firstLine="0" w:left="120"/>
        <w:jc w:val="center"/>
      </w:pPr>
    </w:p>
    <w:p w14:paraId="25000000">
      <w:pPr>
        <w:spacing w:after="0"/>
        <w:ind w:firstLine="0" w:left="120"/>
        <w:jc w:val="center"/>
      </w:pPr>
    </w:p>
    <w:p w14:paraId="26000000">
      <w:pPr>
        <w:spacing w:after="0"/>
        <w:ind w:firstLine="0" w:left="120"/>
        <w:jc w:val="center"/>
      </w:pPr>
    </w:p>
    <w:p w14:paraId="27000000">
      <w:pPr>
        <w:spacing w:after="0"/>
        <w:ind w:firstLine="0" w:left="120"/>
        <w:jc w:val="center"/>
      </w:pPr>
    </w:p>
    <w:p w14:paraId="28000000">
      <w:pPr>
        <w:spacing w:after="0"/>
        <w:ind w:firstLine="0" w:left="120"/>
        <w:jc w:val="center"/>
      </w:pPr>
    </w:p>
    <w:p w14:paraId="29000000">
      <w:pPr>
        <w:spacing w:after="0"/>
        <w:ind w:firstLine="0" w:left="120"/>
        <w:jc w:val="center"/>
      </w:pPr>
    </w:p>
    <w:p w14:paraId="2A000000">
      <w:pPr>
        <w:spacing w:after="0"/>
        <w:ind w:firstLine="0" w:left="120"/>
        <w:jc w:val="center"/>
      </w:pPr>
    </w:p>
    <w:p w14:paraId="2B000000">
      <w:pPr>
        <w:spacing w:after="0"/>
        <w:ind w:firstLine="0" w:left="120"/>
        <w:jc w:val="center"/>
      </w:pPr>
    </w:p>
    <w:p w14:paraId="2C000000">
      <w:pPr>
        <w:spacing w:after="0"/>
        <w:ind w:firstLine="0" w:left="120"/>
        <w:jc w:val="center"/>
      </w:pPr>
    </w:p>
    <w:p w14:paraId="2D000000">
      <w:pPr>
        <w:spacing w:after="0"/>
        <w:ind w:firstLine="0" w:left="120"/>
        <w:jc w:val="center"/>
      </w:pPr>
    </w:p>
    <w:p w14:paraId="2E000000">
      <w:pPr>
        <w:spacing w:after="0"/>
        <w:ind w:firstLine="0" w:left="120"/>
        <w:jc w:val="center"/>
      </w:pPr>
    </w:p>
    <w:p w14:paraId="2F000000">
      <w:pPr>
        <w:spacing w:after="0"/>
        <w:ind w:firstLine="0" w:left="120"/>
        <w:jc w:val="center"/>
      </w:pPr>
    </w:p>
    <w:p w14:paraId="30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89d4b353-067d-40b4-9e10-968a93e21e67"/>
      <w:r>
        <w:rPr>
          <w:rFonts w:ascii="Times New Roman" w:hAnsi="Times New Roman"/>
          <w:b w:val="1"/>
          <w:color w:val="000000"/>
          <w:sz w:val="28"/>
        </w:rPr>
        <w:t xml:space="preserve">г.Киров </w:t>
      </w:r>
      <w:bookmarkEnd w:id="2"/>
      <w:r>
        <w:rPr>
          <w:rFonts w:ascii="Times New Roman" w:hAnsi="Times New Roman"/>
          <w:b w:val="1"/>
          <w:color w:val="000000"/>
          <w:sz w:val="28"/>
        </w:rPr>
        <w:t xml:space="preserve">‌ </w:t>
      </w:r>
      <w:bookmarkStart w:id="3" w:name="e17c6bbb-3fbd-4dc0-98b2-217b1bd29395"/>
      <w:r>
        <w:rPr>
          <w:rFonts w:ascii="Times New Roman" w:hAnsi="Times New Roman"/>
          <w:b w:val="1"/>
          <w:color w:val="000000"/>
          <w:sz w:val="28"/>
        </w:rPr>
        <w:t>2023</w:t>
      </w:r>
      <w:bookmarkEnd w:id="3"/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1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32000000">
      <w:pPr>
        <w:spacing w:after="0" w:line="264" w:lineRule="auto"/>
        <w:ind w:firstLine="600" w:left="0"/>
        <w:jc w:val="both"/>
      </w:pPr>
      <w:bookmarkStart w:id="4" w:name="block-9659862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3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географии среднего общего образования на базовом уровне составлена на основе Требований к </w:t>
      </w:r>
      <w:r>
        <w:rPr>
          <w:rFonts w:ascii="Times New Roman" w:hAnsi="Times New Roman"/>
          <w:color w:val="000000"/>
          <w:sz w:val="28"/>
        </w:rPr>
        <w:t>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</w:t>
      </w:r>
      <w:r>
        <w:rPr>
          <w:rFonts w:ascii="Times New Roman" w:hAnsi="Times New Roman"/>
          <w:color w:val="000000"/>
          <w:sz w:val="28"/>
        </w:rPr>
        <w:t>венного развития, воспитания и социализации обучающихся, представленных в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 xml:space="preserve">программе воспитания. </w:t>
      </w:r>
    </w:p>
    <w:p w14:paraId="3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</w:t>
      </w:r>
      <w:r>
        <w:rPr>
          <w:rFonts w:ascii="Times New Roman" w:hAnsi="Times New Roman"/>
          <w:color w:val="000000"/>
          <w:sz w:val="28"/>
        </w:rPr>
        <w:t xml:space="preserve">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</w:t>
      </w:r>
      <w:r>
        <w:rPr>
          <w:rFonts w:ascii="Times New Roman" w:hAnsi="Times New Roman"/>
          <w:color w:val="000000"/>
          <w:sz w:val="28"/>
        </w:rPr>
        <w:t>телей географии и утверждённой Решением Коллегии Министерства просвещения и науки Российской Федерации от 24.12.2018 года.</w:t>
      </w:r>
    </w:p>
    <w:p w14:paraId="3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ОБЩАЯ ХАРАКТЕРИСТИКА ПРЕДМЕТА «ГЕОГРАФИЯ»</w:t>
      </w:r>
    </w:p>
    <w:p w14:paraId="3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14:paraId="3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основу содержания учебного предмета положено изучение единого и одновременно многополярн</w:t>
      </w:r>
      <w:r>
        <w:rPr>
          <w:rFonts w:ascii="Times New Roman" w:hAnsi="Times New Roman"/>
          <w:color w:val="000000"/>
          <w:sz w:val="28"/>
        </w:rPr>
        <w:t xml:space="preserve">ого мира, глобализации мирового развития, фокусирования на формировании у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 xml:space="preserve">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</w:t>
      </w:r>
      <w:r>
        <w:rPr>
          <w:rFonts w:ascii="Times New Roman" w:hAnsi="Times New Roman"/>
          <w:color w:val="000000"/>
          <w:sz w:val="28"/>
        </w:rPr>
        <w:t>практико-ориентиро</w:t>
      </w:r>
      <w:r>
        <w:rPr>
          <w:rFonts w:ascii="Times New Roman" w:hAnsi="Times New Roman"/>
          <w:color w:val="000000"/>
          <w:sz w:val="28"/>
        </w:rPr>
        <w:t>ванность</w:t>
      </w:r>
      <w:r>
        <w:rPr>
          <w:rFonts w:ascii="Times New Roman" w:hAnsi="Times New Roman"/>
          <w:color w:val="000000"/>
          <w:sz w:val="28"/>
        </w:rPr>
        <w:t>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</w:t>
      </w:r>
      <w:r>
        <w:rPr>
          <w:rFonts w:ascii="Times New Roman" w:hAnsi="Times New Roman"/>
          <w:color w:val="000000"/>
          <w:sz w:val="28"/>
        </w:rPr>
        <w:t>бытий и процессов.</w:t>
      </w:r>
    </w:p>
    <w:p w14:paraId="3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ЦЕЛИ ИЗУЧЕНИЯ ПРЕДМЕТА «ГЕОГРАФИЯ»</w:t>
      </w:r>
    </w:p>
    <w:p w14:paraId="3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Цели изучения географии на базовом уровне в средней школе направлены </w:t>
      </w: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:</w:t>
      </w:r>
    </w:p>
    <w:p w14:paraId="3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>
        <w:rPr>
          <w:rFonts w:ascii="Times New Roman" w:hAnsi="Times New Roman"/>
          <w:color w:val="000000"/>
          <w:sz w:val="28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 xml:space="preserve">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14:paraId="3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2) воспитание экологической культуры на основе приобретения знаний о взаимосвязи природы, населения и хозяйства на </w:t>
      </w:r>
      <w:r>
        <w:rPr>
          <w:rFonts w:ascii="Times New Roman" w:hAnsi="Times New Roman"/>
          <w:color w:val="000000"/>
          <w:sz w:val="28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14:paraId="3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>
        <w:rPr>
          <w:rFonts w:ascii="Times New Roman" w:hAnsi="Times New Roman"/>
          <w:color w:val="000000"/>
          <w:sz w:val="28"/>
        </w:rPr>
        <w:t>й культуры;</w:t>
      </w:r>
    </w:p>
    <w:p w14:paraId="3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14:paraId="3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5) приобретение</w:t>
      </w:r>
      <w:r>
        <w:rPr>
          <w:rFonts w:ascii="Times New Roman" w:hAnsi="Times New Roman"/>
          <w:color w:val="000000"/>
          <w:sz w:val="28"/>
        </w:rPr>
        <w:t xml:space="preserve"> опыта разнообразной деятельности, направленной на достижение целей устойчивого развития.</w:t>
      </w:r>
    </w:p>
    <w:p w14:paraId="3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МЕСТО УЧЕБНОГО ПРЕДМЕТА «ГЕОГРАФИЯ» В УЧЕБНОМ ПЛАНЕ</w:t>
      </w:r>
    </w:p>
    <w:p w14:paraId="4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Учебным планом на изучение географии на базовом уровне в 10-11 классах отводится 68 часов: по одному часу в неделю</w:t>
      </w:r>
      <w:r>
        <w:rPr>
          <w:rFonts w:ascii="Times New Roman" w:hAnsi="Times New Roman"/>
          <w:color w:val="000000"/>
          <w:sz w:val="28"/>
        </w:rPr>
        <w:t xml:space="preserve"> в 10 и 11 классах.</w:t>
      </w:r>
    </w:p>
    <w:p w14:paraId="41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42000000">
      <w:pPr>
        <w:spacing w:after="0" w:line="264" w:lineRule="auto"/>
        <w:ind w:firstLine="600" w:left="0"/>
        <w:jc w:val="both"/>
      </w:pPr>
      <w:bookmarkStart w:id="5" w:name="block-9659866"/>
      <w:bookmarkEnd w:id="4"/>
      <w:r>
        <w:rPr>
          <w:rFonts w:ascii="Times New Roman" w:hAnsi="Times New Roman"/>
          <w:b w:val="1"/>
          <w:color w:val="000000"/>
          <w:sz w:val="28"/>
        </w:rPr>
        <w:t>СОДЕРЖАНИЕ УЧЕБНОГО ПРЕДМЕТА «ГЕОГРАФИЯ»</w:t>
      </w:r>
    </w:p>
    <w:p w14:paraId="43000000">
      <w:pPr>
        <w:spacing w:after="0" w:line="264" w:lineRule="auto"/>
        <w:ind w:firstLine="0" w:left="120"/>
        <w:jc w:val="both"/>
      </w:pPr>
    </w:p>
    <w:p w14:paraId="44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10 КЛАСС</w:t>
      </w:r>
    </w:p>
    <w:p w14:paraId="45000000">
      <w:pPr>
        <w:spacing w:after="0" w:line="264" w:lineRule="auto"/>
        <w:ind w:firstLine="0" w:left="120"/>
        <w:jc w:val="both"/>
      </w:pPr>
    </w:p>
    <w:p w14:paraId="4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i w:val="1"/>
          <w:color w:val="000000"/>
          <w:sz w:val="28"/>
        </w:rPr>
        <w:t>Раздел 1. География как наука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1. Традиционные и новые методы в географии. Географические прогнозы.</w:t>
      </w:r>
      <w:r>
        <w:rPr>
          <w:rFonts w:ascii="Times New Roman" w:hAnsi="Times New Roman"/>
          <w:color w:val="000000"/>
          <w:sz w:val="28"/>
        </w:rPr>
        <w:t xml:space="preserve"> Традиционные и новые методы исследований в географических науках, их испо</w:t>
      </w:r>
      <w:r>
        <w:rPr>
          <w:rFonts w:ascii="Times New Roman" w:hAnsi="Times New Roman"/>
          <w:color w:val="000000"/>
          <w:sz w:val="28"/>
        </w:rPr>
        <w:t>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14:paraId="4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2. Географическая культура.</w:t>
      </w:r>
      <w:r>
        <w:rPr>
          <w:rFonts w:ascii="Times New Roman" w:hAnsi="Times New Roman"/>
          <w:color w:val="000000"/>
          <w:sz w:val="28"/>
        </w:rPr>
        <w:t xml:space="preserve"> Элементы</w:t>
      </w:r>
      <w:r>
        <w:rPr>
          <w:rFonts w:ascii="Times New Roman" w:hAnsi="Times New Roman"/>
          <w:color w:val="000000"/>
          <w:sz w:val="28"/>
        </w:rPr>
        <w:t xml:space="preserve"> географической культуры: географическая картина мира, географическое мышление, язык географии</w:t>
      </w:r>
      <w:r>
        <w:rPr>
          <w:rFonts w:ascii="Times New Roman" w:hAnsi="Times New Roman"/>
          <w:color w:val="ED1C24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Их значимость для представителей разных профессий.</w:t>
      </w:r>
    </w:p>
    <w:p w14:paraId="4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i w:val="1"/>
          <w:color w:val="000000"/>
          <w:sz w:val="28"/>
        </w:rPr>
        <w:t>Раздел 2. Природопользование и геоэкология</w:t>
      </w:r>
    </w:p>
    <w:p w14:paraId="4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1. Географическая среда.</w:t>
      </w:r>
      <w:r>
        <w:rPr>
          <w:rFonts w:ascii="Times New Roman" w:hAnsi="Times New Roman"/>
          <w:color w:val="000000"/>
          <w:sz w:val="28"/>
        </w:rPr>
        <w:t xml:space="preserve"> Географическая среда как геосистема;</w:t>
      </w:r>
      <w:r>
        <w:rPr>
          <w:rFonts w:ascii="Times New Roman" w:hAnsi="Times New Roman"/>
          <w:color w:val="000000"/>
          <w:sz w:val="28"/>
        </w:rPr>
        <w:t xml:space="preserve">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14:paraId="4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2. Естественный и антропогенный ландшафты.</w:t>
      </w:r>
      <w:r>
        <w:rPr>
          <w:rFonts w:ascii="Times New Roman" w:hAnsi="Times New Roman"/>
          <w:color w:val="000000"/>
          <w:sz w:val="28"/>
        </w:rPr>
        <w:t xml:space="preserve"> Проблема сохранения ландшафтного и культурного </w:t>
      </w:r>
      <w:r>
        <w:rPr>
          <w:rFonts w:ascii="Times New Roman" w:hAnsi="Times New Roman"/>
          <w:color w:val="000000"/>
          <w:sz w:val="28"/>
        </w:rPr>
        <w:t xml:space="preserve">разнообразия на Земле. </w:t>
      </w:r>
    </w:p>
    <w:p w14:paraId="4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4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Классификация ландшафтов с использованием источников географической информации.</w:t>
      </w:r>
    </w:p>
    <w:p w14:paraId="4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Тема 3. Проблемы взаимодействия человека и природы. </w:t>
      </w:r>
      <w:r>
        <w:rPr>
          <w:rFonts w:ascii="Times New Roman" w:hAnsi="Times New Roman"/>
          <w:color w:val="000000"/>
          <w:sz w:val="28"/>
        </w:rPr>
        <w:t>Опасные природные явления, климатические изменения, повышение уровня Мирового</w:t>
      </w:r>
      <w:r>
        <w:rPr>
          <w:rFonts w:ascii="Times New Roman" w:hAnsi="Times New Roman"/>
          <w:color w:val="000000"/>
          <w:sz w:val="28"/>
        </w:rPr>
        <w:t xml:space="preserve"> океана, загрязнение окружающей среды</w:t>
      </w:r>
      <w:r>
        <w:rPr>
          <w:rFonts w:ascii="Times New Roman" w:hAnsi="Times New Roman"/>
          <w:color w:val="ED1C24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</w:t>
      </w:r>
      <w:r>
        <w:rPr>
          <w:rFonts w:ascii="Times New Roman" w:hAnsi="Times New Roman"/>
          <w:color w:val="000000"/>
          <w:sz w:val="28"/>
        </w:rPr>
        <w:t>екты Всемирного природного и культурного наследия.</w:t>
      </w:r>
    </w:p>
    <w:p w14:paraId="4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5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r>
        <w:rPr>
          <w:rFonts w:ascii="Times New Roman" w:hAnsi="Times New Roman"/>
          <w:color w:val="000000"/>
          <w:sz w:val="28"/>
        </w:rPr>
        <w:t>формы фиксации</w:t>
      </w:r>
      <w:r>
        <w:rPr>
          <w:rFonts w:ascii="Times New Roman" w:hAnsi="Times New Roman"/>
          <w:color w:val="000000"/>
          <w:sz w:val="28"/>
        </w:rPr>
        <w:t xml:space="preserve"> результатов наблюдения/исследования</w:t>
      </w:r>
      <w:r>
        <w:rPr>
          <w:rFonts w:ascii="Times New Roman" w:hAnsi="Times New Roman"/>
          <w:color w:val="000000"/>
          <w:sz w:val="28"/>
        </w:rPr>
        <w:t>.</w:t>
      </w:r>
    </w:p>
    <w:p w14:paraId="5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Тема 4. Природные ресурсы и их виды. </w:t>
      </w:r>
      <w:r>
        <w:rPr>
          <w:rFonts w:ascii="Times New Roman" w:hAnsi="Times New Roman"/>
          <w:color w:val="000000"/>
          <w:sz w:val="28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r>
        <w:rPr>
          <w:rFonts w:ascii="Times New Roman" w:hAnsi="Times New Roman"/>
          <w:color w:val="000000"/>
          <w:sz w:val="28"/>
        </w:rPr>
        <w:t>Ресурсообеспеченность. Истощение природных ресурсов.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Обеспече</w:t>
      </w:r>
      <w:r>
        <w:rPr>
          <w:rFonts w:ascii="Times New Roman" w:hAnsi="Times New Roman"/>
          <w:color w:val="000000"/>
          <w:sz w:val="28"/>
        </w:rPr>
        <w:t xml:space="preserve">нность стран стратегическими ресурсами: нефтью, газом, </w:t>
      </w:r>
      <w:r>
        <w:rPr>
          <w:rFonts w:ascii="Times New Roman" w:hAnsi="Times New Roman"/>
          <w:color w:val="000000"/>
          <w:sz w:val="28"/>
        </w:rPr>
        <w:t xml:space="preserve"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</w:t>
      </w:r>
      <w:r>
        <w:rPr>
          <w:rFonts w:ascii="Times New Roman" w:hAnsi="Times New Roman"/>
          <w:color w:val="000000"/>
          <w:sz w:val="28"/>
        </w:rPr>
        <w:t>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14:paraId="5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Практические</w:t>
      </w:r>
      <w:r>
        <w:rPr>
          <w:rFonts w:ascii="Times New Roman" w:hAnsi="Times New Roman"/>
          <w:b w:val="1"/>
          <w:color w:val="000000"/>
          <w:sz w:val="28"/>
        </w:rPr>
        <w:t xml:space="preserve"> работы</w:t>
      </w:r>
    </w:p>
    <w:p w14:paraId="5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Оценка природно-ресурсного капитала одной из стран (по выбору) по источникам географической информации.</w:t>
      </w:r>
    </w:p>
    <w:p w14:paraId="5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2. Определение ресурсообеспеченности стран отдельными видами природных ресурсов.</w:t>
      </w:r>
    </w:p>
    <w:p w14:paraId="5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i w:val="1"/>
          <w:color w:val="000000"/>
          <w:sz w:val="28"/>
        </w:rPr>
        <w:t>Раздел 3. Современная политическая карта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1. Политическ</w:t>
      </w:r>
      <w:r>
        <w:rPr>
          <w:rFonts w:ascii="Times New Roman" w:hAnsi="Times New Roman"/>
          <w:b w:val="1"/>
          <w:color w:val="000000"/>
          <w:sz w:val="28"/>
        </w:rPr>
        <w:t xml:space="preserve">ая география и геополитика. </w:t>
      </w:r>
      <w:r>
        <w:rPr>
          <w:rFonts w:ascii="Times New Roman" w:hAnsi="Times New Roman"/>
          <w:color w:val="000000"/>
          <w:sz w:val="28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приаркти</w:t>
      </w:r>
      <w:r>
        <w:rPr>
          <w:rFonts w:ascii="Times New Roman" w:hAnsi="Times New Roman"/>
          <w:color w:val="000000"/>
          <w:sz w:val="28"/>
        </w:rPr>
        <w:t>ческого государства.</w:t>
      </w:r>
    </w:p>
    <w:p w14:paraId="5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2. Классификации и типология стран мира.</w:t>
      </w:r>
      <w:r>
        <w:rPr>
          <w:rFonts w:ascii="Times New Roman" w:hAnsi="Times New Roman"/>
          <w:color w:val="000000"/>
          <w:sz w:val="28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14:paraId="5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i w:val="1"/>
          <w:color w:val="000000"/>
          <w:sz w:val="28"/>
        </w:rPr>
        <w:t>Раздел 4. Население мира</w:t>
      </w:r>
    </w:p>
    <w:p w14:paraId="5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1. Численность и воспроизводство населения.</w:t>
      </w:r>
      <w:r>
        <w:rPr>
          <w:rFonts w:ascii="Times New Roman" w:hAnsi="Times New Roman"/>
          <w:color w:val="000000"/>
          <w:sz w:val="28"/>
        </w:rPr>
        <w:t xml:space="preserve"> Численность </w:t>
      </w:r>
      <w:r>
        <w:rPr>
          <w:rFonts w:ascii="Times New Roman" w:hAnsi="Times New Roman"/>
          <w:color w:val="000000"/>
          <w:sz w:val="28"/>
        </w:rPr>
        <w:t>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</w:t>
      </w:r>
      <w:r>
        <w:rPr>
          <w:rFonts w:ascii="Times New Roman" w:hAnsi="Times New Roman"/>
          <w:color w:val="000000"/>
          <w:sz w:val="28"/>
        </w:rPr>
        <w:t>равления в странах различных типов воспроизводства населения. Теория демографического перехода.</w:t>
      </w:r>
    </w:p>
    <w:p w14:paraId="5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Практические работы</w:t>
      </w:r>
    </w:p>
    <w:p w14:paraId="5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1. Определение и сравнение темпов роста населения крупных по численности населения стран, регионов мира (форма фиксации результатов анализа </w:t>
      </w:r>
      <w:r>
        <w:rPr>
          <w:rFonts w:ascii="Times New Roman" w:hAnsi="Times New Roman"/>
          <w:color w:val="000000"/>
          <w:sz w:val="28"/>
        </w:rPr>
        <w:t>по выбору обучающихся).</w:t>
      </w:r>
    </w:p>
    <w:p w14:paraId="5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2. Объяснение особенности демографической политики в странах с различным типом воспроизводства населения.</w:t>
      </w:r>
    </w:p>
    <w:p w14:paraId="5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Тема 2. Состав и структура населения. </w:t>
      </w:r>
      <w:r>
        <w:rPr>
          <w:rFonts w:ascii="Times New Roman" w:hAnsi="Times New Roman"/>
          <w:color w:val="000000"/>
          <w:sz w:val="28"/>
        </w:rPr>
        <w:t>Возрастной и половой состав населения мира. Структура занятости населения в странах с ра</w:t>
      </w:r>
      <w:r>
        <w:rPr>
          <w:rFonts w:ascii="Times New Roman" w:hAnsi="Times New Roman"/>
          <w:color w:val="000000"/>
          <w:sz w:val="28"/>
        </w:rPr>
        <w:t xml:space="preserve">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>
        <w:rPr>
          <w:rFonts w:ascii="Times New Roman" w:hAnsi="Times New Roman"/>
          <w:color w:val="000000"/>
          <w:sz w:val="28"/>
        </w:rPr>
        <w:t>Религиозный состав населения. Мировые и национальные религии, главные районы распространения. Население мира</w:t>
      </w:r>
      <w:r>
        <w:rPr>
          <w:rFonts w:ascii="Times New Roman" w:hAnsi="Times New Roman"/>
          <w:color w:val="000000"/>
          <w:sz w:val="28"/>
        </w:rPr>
        <w:t xml:space="preserve">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14:paraId="5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Практические работы</w:t>
      </w:r>
    </w:p>
    <w:p w14:paraId="5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Сравнение половой и возрастной структуры в странах различных типов воспроизв</w:t>
      </w:r>
      <w:r>
        <w:rPr>
          <w:rFonts w:ascii="Times New Roman" w:hAnsi="Times New Roman"/>
          <w:color w:val="000000"/>
          <w:sz w:val="28"/>
        </w:rPr>
        <w:t>одства населения на основе анализа половозрастных пирамид.</w:t>
      </w:r>
    </w:p>
    <w:p w14:paraId="6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14:paraId="6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3. Размещение населения.</w:t>
      </w:r>
      <w:r>
        <w:rPr>
          <w:rFonts w:ascii="Times New Roman" w:hAnsi="Times New Roman"/>
          <w:color w:val="000000"/>
          <w:sz w:val="28"/>
        </w:rPr>
        <w:t xml:space="preserve"> Географические особенности размещен</w:t>
      </w:r>
      <w:r>
        <w:rPr>
          <w:rFonts w:ascii="Times New Roman" w:hAnsi="Times New Roman"/>
          <w:color w:val="000000"/>
          <w:sz w:val="28"/>
        </w:rPr>
        <w:t>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</w:t>
      </w:r>
      <w:r>
        <w:rPr>
          <w:rFonts w:ascii="Times New Roman" w:hAnsi="Times New Roman"/>
          <w:color w:val="000000"/>
          <w:sz w:val="28"/>
        </w:rPr>
        <w:t>чных социально-экономических типов. Городские агломерации и мегалополисы мира.</w:t>
      </w:r>
    </w:p>
    <w:p w14:paraId="6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14:paraId="6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4. Качес</w:t>
      </w:r>
      <w:r>
        <w:rPr>
          <w:rFonts w:ascii="Times New Roman" w:hAnsi="Times New Roman"/>
          <w:b w:val="1"/>
          <w:color w:val="000000"/>
          <w:sz w:val="28"/>
        </w:rPr>
        <w:t>тво жизни населения.</w:t>
      </w:r>
      <w:r>
        <w:rPr>
          <w:rFonts w:ascii="Times New Roman" w:hAnsi="Times New Roman"/>
          <w:color w:val="000000"/>
          <w:sz w:val="28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r>
        <w:rPr>
          <w:rFonts w:ascii="Times New Roman" w:hAnsi="Times New Roman"/>
          <w:color w:val="000000"/>
          <w:sz w:val="28"/>
        </w:rPr>
        <w:t>сравнен</w:t>
      </w:r>
      <w:r>
        <w:rPr>
          <w:rFonts w:ascii="Times New Roman" w:hAnsi="Times New Roman"/>
          <w:color w:val="000000"/>
          <w:sz w:val="28"/>
        </w:rPr>
        <w:t>ия качества жизни населения различных стран</w:t>
      </w:r>
      <w:r>
        <w:rPr>
          <w:rFonts w:ascii="Times New Roman" w:hAnsi="Times New Roman"/>
          <w:color w:val="000000"/>
          <w:sz w:val="28"/>
        </w:rPr>
        <w:t xml:space="preserve"> и регионов мира.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6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i w:val="1"/>
          <w:color w:val="000000"/>
          <w:sz w:val="28"/>
        </w:rPr>
        <w:t>Раздел 5. Мировое хоз</w:t>
      </w:r>
      <w:r>
        <w:rPr>
          <w:rFonts w:ascii="Times New Roman" w:hAnsi="Times New Roman"/>
          <w:b w:val="1"/>
          <w:i w:val="1"/>
          <w:color w:val="000000"/>
          <w:sz w:val="28"/>
        </w:rPr>
        <w:t>яйство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Тема 1. Состав и структура мирового хозяйства. Международное географическое разделение труда. </w:t>
      </w:r>
      <w:r>
        <w:rPr>
          <w:rFonts w:ascii="Times New Roman" w:hAnsi="Times New Roman"/>
          <w:color w:val="000000"/>
          <w:sz w:val="28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</w:t>
      </w:r>
      <w:r>
        <w:rPr>
          <w:rFonts w:ascii="Times New Roman" w:hAnsi="Times New Roman"/>
          <w:color w:val="000000"/>
          <w:sz w:val="28"/>
        </w:rPr>
        <w:t xml:space="preserve">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</w:t>
      </w:r>
      <w:r>
        <w:rPr>
          <w:rFonts w:ascii="Times New Roman" w:hAnsi="Times New Roman"/>
          <w:color w:val="000000"/>
          <w:sz w:val="28"/>
        </w:rPr>
        <w:t xml:space="preserve">формировании. Аграрные, </w:t>
      </w:r>
      <w:r>
        <w:rPr>
          <w:rFonts w:ascii="Times New Roman" w:hAnsi="Times New Roman"/>
          <w:color w:val="000000"/>
          <w:sz w:val="28"/>
        </w:rPr>
        <w:t>индустриальные и постиндустриальные страны. Роль и место России в международном географическом разделении труда.</w:t>
      </w:r>
    </w:p>
    <w:p w14:paraId="6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6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Сравнение структуры экономики аграрных, индустриальных и постиндустриальных стран.</w:t>
      </w:r>
    </w:p>
    <w:p w14:paraId="6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2. Между</w:t>
      </w:r>
      <w:r>
        <w:rPr>
          <w:rFonts w:ascii="Times New Roman" w:hAnsi="Times New Roman"/>
          <w:b w:val="1"/>
          <w:color w:val="000000"/>
          <w:sz w:val="28"/>
        </w:rPr>
        <w:t>народная экономическая интеграция и глобализация мировой экономики.</w:t>
      </w:r>
      <w:r>
        <w:rPr>
          <w:rFonts w:ascii="Times New Roman" w:hAnsi="Times New Roman"/>
          <w:color w:val="000000"/>
          <w:sz w:val="28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</w:t>
      </w:r>
      <w:r>
        <w:rPr>
          <w:rFonts w:ascii="Times New Roman" w:hAnsi="Times New Roman"/>
          <w:color w:val="000000"/>
          <w:sz w:val="28"/>
        </w:rPr>
        <w:t xml:space="preserve">ьно-экономических типов. Транснациональные корпорации (ТНК) и их роль в глобализации мировой экономики. 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3. География главных отраслей мирового хозяйства.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Промышленность мира.</w:t>
      </w:r>
      <w:r>
        <w:rPr>
          <w:rFonts w:ascii="Times New Roman" w:hAnsi="Times New Roman"/>
          <w:color w:val="000000"/>
          <w:sz w:val="28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Топливно-энергетический комплекс мира: основные этапы развития, «энергопереход». География отраслей топли</w:t>
      </w:r>
      <w:r>
        <w:rPr>
          <w:rFonts w:ascii="Times New Roman" w:hAnsi="Times New Roman"/>
          <w:color w:val="000000"/>
          <w:sz w:val="28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>
        <w:rPr>
          <w:rFonts w:ascii="Times New Roman" w:hAnsi="Times New Roman"/>
          <w:color w:val="000000"/>
          <w:sz w:val="28"/>
        </w:rPr>
        <w:t>, «зелёная энергетика». Мировая электроэнергетика. Структура мирового производства электроэнерг</w:t>
      </w:r>
      <w:r>
        <w:rPr>
          <w:rFonts w:ascii="Times New Roman" w:hAnsi="Times New Roman"/>
          <w:color w:val="000000"/>
          <w:sz w:val="28"/>
        </w:rPr>
        <w:t>ии и её</w:t>
      </w:r>
      <w:r>
        <w:rPr>
          <w:rFonts w:ascii="Times New Roman" w:hAnsi="Times New Roman"/>
          <w:color w:val="000000"/>
          <w:sz w:val="28"/>
        </w:rPr>
        <w:t xml:space="preserve">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 xml:space="preserve">«возобновляемой» энергетики. </w:t>
      </w:r>
      <w:r>
        <w:rPr>
          <w:rFonts w:ascii="Times New Roman" w:hAnsi="Times New Roman"/>
          <w:color w:val="000000"/>
          <w:sz w:val="28"/>
        </w:rPr>
        <w:t>Воздейс</w:t>
      </w:r>
      <w:r>
        <w:rPr>
          <w:rFonts w:ascii="Times New Roman" w:hAnsi="Times New Roman"/>
          <w:color w:val="000000"/>
          <w:sz w:val="28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Металлургия мира. Географические особенности сырьевой б</w:t>
      </w:r>
      <w:r>
        <w:rPr>
          <w:rFonts w:ascii="Times New Roman" w:hAnsi="Times New Roman"/>
          <w:color w:val="000000"/>
          <w:sz w:val="28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14:paraId="7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>
        <w:rPr>
          <w:rFonts w:ascii="Times New Roman" w:hAnsi="Times New Roman"/>
          <w:color w:val="000000"/>
          <w:sz w:val="28"/>
        </w:rPr>
        <w:t xml:space="preserve">рений и продукции химии органического синтеза. Ведущие страны-производители </w:t>
      </w:r>
      <w:r>
        <w:rPr>
          <w:rFonts w:ascii="Times New Roman" w:hAnsi="Times New Roman"/>
          <w:color w:val="000000"/>
          <w:sz w:val="28"/>
        </w:rPr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14:paraId="7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7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Представление в виде диагра</w:t>
      </w:r>
      <w:r>
        <w:rPr>
          <w:rFonts w:ascii="Times New Roman" w:hAnsi="Times New Roman"/>
          <w:color w:val="000000"/>
          <w:sz w:val="28"/>
        </w:rPr>
        <w:t>мм данных о динамике изменения объёмов и структуры производства электроэнергии в мире.</w:t>
      </w:r>
    </w:p>
    <w:p w14:paraId="7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Сельское хозяйство мира.</w:t>
      </w:r>
      <w:r>
        <w:rPr>
          <w:rFonts w:ascii="Times New Roman" w:hAnsi="Times New Roman"/>
          <w:color w:val="000000"/>
          <w:sz w:val="28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>
        <w:rPr>
          <w:rFonts w:ascii="Times New Roman" w:hAnsi="Times New Roman"/>
          <w:color w:val="000000"/>
          <w:sz w:val="28"/>
        </w:rPr>
        <w:t xml:space="preserve">ическое сельское хозяйство. </w:t>
      </w:r>
      <w:r>
        <w:rPr>
          <w:rFonts w:ascii="Times New Roman" w:hAnsi="Times New Roman"/>
          <w:color w:val="000000"/>
          <w:sz w:val="28"/>
        </w:rPr>
        <w:t>Растениеводство. География производства основных продовольственных культур.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Ведущие экспортёры и импортёры. Роль России как одного из главных экспортёров зерновых культур. </w:t>
      </w:r>
    </w:p>
    <w:p w14:paraId="7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Животноводство. Ведущие экспортёры и импортёры продукци</w:t>
      </w:r>
      <w:r>
        <w:rPr>
          <w:rFonts w:ascii="Times New Roman" w:hAnsi="Times New Roman"/>
          <w:color w:val="000000"/>
          <w:sz w:val="28"/>
        </w:rPr>
        <w:t>и животноводства. Рыболовство и аквакультура: географические особенности.</w:t>
      </w:r>
    </w:p>
    <w:p w14:paraId="7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Влияние сельского хозяйства и отдельных его отраслей на окружающую среду.</w:t>
      </w:r>
    </w:p>
    <w:p w14:paraId="7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7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2. Определение направления грузопотоков продовольствия на основе анализа статистических </w:t>
      </w:r>
      <w:r>
        <w:rPr>
          <w:rFonts w:ascii="Times New Roman" w:hAnsi="Times New Roman"/>
          <w:color w:val="000000"/>
          <w:sz w:val="28"/>
        </w:rPr>
        <w:t>материалов и создание карты «Основные экспортёры и импортёры продовольствия».</w:t>
      </w:r>
    </w:p>
    <w:p w14:paraId="7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Сфера услуг. Мировой транспорт.</w:t>
      </w:r>
      <w:r>
        <w:rPr>
          <w:rFonts w:ascii="Times New Roman" w:hAnsi="Times New Roman"/>
          <w:color w:val="000000"/>
          <w:sz w:val="28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>
        <w:rPr>
          <w:rFonts w:ascii="Times New Roman" w:hAnsi="Times New Roman"/>
          <w:color w:val="000000"/>
          <w:sz w:val="28"/>
        </w:rPr>
        <w:t>яющие на их развитие. Мировая торговля и туризм.</w:t>
      </w:r>
    </w:p>
    <w:p w14:paraId="7A000000">
      <w:pPr>
        <w:spacing w:after="0" w:line="264" w:lineRule="auto"/>
        <w:ind w:firstLine="0" w:left="120"/>
        <w:jc w:val="both"/>
      </w:pPr>
    </w:p>
    <w:p w14:paraId="7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11 КЛАСС</w:t>
      </w:r>
    </w:p>
    <w:p w14:paraId="7C000000">
      <w:pPr>
        <w:spacing w:after="0" w:line="264" w:lineRule="auto"/>
        <w:ind w:firstLine="0" w:left="120"/>
        <w:jc w:val="both"/>
      </w:pP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i w:val="1"/>
          <w:color w:val="000000"/>
          <w:sz w:val="28"/>
        </w:rPr>
        <w:t>Раздел 6. Регионы и страны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7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1. Регионы мира. Зарубежная Европа.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>
        <w:rPr>
          <w:rFonts w:ascii="Times New Roman" w:hAnsi="Times New Roman"/>
          <w:color w:val="000000"/>
          <w:sz w:val="28"/>
        </w:rPr>
        <w:t xml:space="preserve">и Океания. </w:t>
      </w:r>
    </w:p>
    <w:p w14:paraId="8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Зарубежная Европа: состав (субрегионы: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Западная Европа, Северная Европа, Южная Европа, Восточная Европа), общая экономико-географическая характеристика.</w:t>
      </w:r>
      <w:r>
        <w:rPr>
          <w:rFonts w:ascii="Times New Roman" w:hAnsi="Times New Roman"/>
          <w:color w:val="000000"/>
          <w:sz w:val="28"/>
        </w:rPr>
        <w:t xml:space="preserve"> Общие черты и особенности природно-ресурсного капитала, населения и хозяйства стран субреги</w:t>
      </w:r>
      <w:r>
        <w:rPr>
          <w:rFonts w:ascii="Times New Roman" w:hAnsi="Times New Roman"/>
          <w:color w:val="000000"/>
          <w:sz w:val="28"/>
        </w:rPr>
        <w:t xml:space="preserve">онов. Геополитические проблемы региона. </w:t>
      </w: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8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14:paraId="8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Тема 2. </w:t>
      </w:r>
      <w:r>
        <w:rPr>
          <w:rFonts w:ascii="Times New Roman" w:hAnsi="Times New Roman"/>
          <w:b w:val="1"/>
          <w:color w:val="000000"/>
          <w:sz w:val="28"/>
        </w:rPr>
        <w:t>Зарубежна</w:t>
      </w:r>
      <w:r>
        <w:rPr>
          <w:rFonts w:ascii="Times New Roman" w:hAnsi="Times New Roman"/>
          <w:b w:val="1"/>
          <w:color w:val="000000"/>
          <w:sz w:val="28"/>
        </w:rPr>
        <w:t>я Азия:</w:t>
      </w:r>
      <w:r>
        <w:rPr>
          <w:rFonts w:ascii="Times New Roman" w:hAnsi="Times New Roman"/>
          <w:color w:val="000000"/>
          <w:sz w:val="28"/>
        </w:rPr>
        <w:t xml:space="preserve"> состав (субрегионы: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r>
        <w:rPr>
          <w:rFonts w:ascii="Times New Roman" w:hAnsi="Times New Roman"/>
          <w:color w:val="000000"/>
          <w:sz w:val="28"/>
        </w:rPr>
        <w:t xml:space="preserve"> Общие черты и особенности природно-ресурсного капитала, населения и хозяйства субрегионов. Особ</w:t>
      </w:r>
      <w:r>
        <w:rPr>
          <w:rFonts w:ascii="Times New Roman" w:hAnsi="Times New Roman"/>
          <w:color w:val="000000"/>
          <w:sz w:val="28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14:paraId="8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8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Сравнение международной промышленной и сельскохозяйственн</w:t>
      </w:r>
      <w:r>
        <w:rPr>
          <w:rFonts w:ascii="Times New Roman" w:hAnsi="Times New Roman"/>
          <w:color w:val="000000"/>
          <w:sz w:val="28"/>
        </w:rPr>
        <w:t>ой специализации Китая и Индии на основании анализа данных об экспорте основных видов продукции.</w:t>
      </w:r>
    </w:p>
    <w:p w14:paraId="8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Тема 3. </w:t>
      </w:r>
      <w:r>
        <w:rPr>
          <w:rFonts w:ascii="Times New Roman" w:hAnsi="Times New Roman"/>
          <w:b w:val="1"/>
          <w:color w:val="000000"/>
          <w:sz w:val="28"/>
        </w:rPr>
        <w:t xml:space="preserve">Америка: </w:t>
      </w:r>
      <w:r>
        <w:rPr>
          <w:rFonts w:ascii="Times New Roman" w:hAnsi="Times New Roman"/>
          <w:color w:val="000000"/>
          <w:sz w:val="28"/>
        </w:rPr>
        <w:t>состав (субрегионы: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США и Канада, Латинская Америка), общая экономико-географическая характеристика.</w:t>
      </w:r>
      <w:r>
        <w:rPr>
          <w:rFonts w:ascii="Times New Roman" w:hAnsi="Times New Roman"/>
          <w:color w:val="000000"/>
          <w:sz w:val="28"/>
        </w:rPr>
        <w:t xml:space="preserve"> Особенности природно-ресурсного капитала, населения и хозяйства субрегионов. Особенности экономико-географического положения природно-ресурсного капитала, </w:t>
      </w:r>
      <w:r>
        <w:rPr>
          <w:rFonts w:ascii="Times New Roman" w:hAnsi="Times New Roman"/>
          <w:color w:val="000000"/>
          <w:sz w:val="28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14:paraId="8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8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14:paraId="8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Тема 4. </w:t>
      </w:r>
      <w:r>
        <w:rPr>
          <w:rFonts w:ascii="Times New Roman" w:hAnsi="Times New Roman"/>
          <w:b w:val="1"/>
          <w:color w:val="000000"/>
          <w:sz w:val="28"/>
        </w:rPr>
        <w:t>Африк</w:t>
      </w:r>
      <w:r>
        <w:rPr>
          <w:rFonts w:ascii="Times New Roman" w:hAnsi="Times New Roman"/>
          <w:b w:val="1"/>
          <w:color w:val="000000"/>
          <w:sz w:val="28"/>
        </w:rPr>
        <w:t>а:</w:t>
      </w:r>
      <w:r>
        <w:rPr>
          <w:rFonts w:ascii="Times New Roman" w:hAnsi="Times New Roman"/>
          <w:color w:val="000000"/>
          <w:sz w:val="28"/>
        </w:rPr>
        <w:t xml:space="preserve"> состав (субрегионы: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Северная Африка, Западная Африка, Центральная Африка, Восточная Африка, Южная Африка).</w:t>
      </w:r>
      <w:r>
        <w:rPr>
          <w:rFonts w:ascii="Times New Roman" w:hAnsi="Times New Roman"/>
          <w:color w:val="000000"/>
          <w:sz w:val="28"/>
        </w:rPr>
        <w:t xml:space="preserve"> Общая экономико-географическая характеристика. Особенности природно-ресурсного капитала, населения и хозяйства субрегионов. Экономические и социал</w:t>
      </w:r>
      <w:r>
        <w:rPr>
          <w:rFonts w:ascii="Times New Roman" w:hAnsi="Times New Roman"/>
          <w:color w:val="000000"/>
          <w:sz w:val="28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14:paraId="8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8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Сравнение на основе анализа статистических данных роли сельского хозяйства</w:t>
      </w:r>
      <w:r>
        <w:rPr>
          <w:rFonts w:ascii="Times New Roman" w:hAnsi="Times New Roman"/>
          <w:color w:val="000000"/>
          <w:sz w:val="28"/>
        </w:rPr>
        <w:t xml:space="preserve"> в экономике Алжира и Эфиопии.</w:t>
      </w:r>
    </w:p>
    <w:p w14:paraId="8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Тема 5. Австралия и Океания. </w:t>
      </w:r>
      <w:r>
        <w:rPr>
          <w:rFonts w:ascii="Times New Roman" w:hAnsi="Times New Roman"/>
          <w:color w:val="000000"/>
          <w:sz w:val="28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>
        <w:rPr>
          <w:rFonts w:ascii="Times New Roman" w:hAnsi="Times New Roman"/>
          <w:color w:val="000000"/>
          <w:sz w:val="28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14:paraId="8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 6. Россия на геополитической, геоэкономич</w:t>
      </w:r>
      <w:r>
        <w:rPr>
          <w:rFonts w:ascii="Times New Roman" w:hAnsi="Times New Roman"/>
          <w:b w:val="1"/>
          <w:color w:val="000000"/>
          <w:sz w:val="28"/>
        </w:rPr>
        <w:t>еской и геодемографической карте мира.</w:t>
      </w:r>
      <w:r>
        <w:rPr>
          <w:rFonts w:ascii="Times New Roman" w:hAnsi="Times New Roman"/>
          <w:color w:val="000000"/>
          <w:sz w:val="28"/>
        </w:rPr>
        <w:t xml:space="preserve"> Особенности интеграции России в </w:t>
      </w:r>
      <w:r>
        <w:rPr>
          <w:rFonts w:ascii="Times New Roman" w:hAnsi="Times New Roman"/>
          <w:color w:val="000000"/>
          <w:sz w:val="28"/>
        </w:rPr>
        <w:t>мировое сообщество. Географические аспекты решения внешнеэкономических и внешнеполитических задач развития России.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8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Изменение направления международных экономическ</w:t>
      </w:r>
      <w:r>
        <w:rPr>
          <w:rFonts w:ascii="Times New Roman" w:hAnsi="Times New Roman"/>
          <w:color w:val="000000"/>
          <w:sz w:val="28"/>
        </w:rPr>
        <w:t>их связей России в новых экономических условиях.</w:t>
      </w:r>
    </w:p>
    <w:p w14:paraId="9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i w:val="1"/>
          <w:color w:val="000000"/>
          <w:sz w:val="28"/>
        </w:rPr>
        <w:t>Раздел 7. Глобальные проблемы человечества</w:t>
      </w:r>
    </w:p>
    <w:p w14:paraId="9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Группы глобальных проблем: геополитические, экологические, демографические.</w:t>
      </w:r>
    </w:p>
    <w:p w14:paraId="9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Геополитические проблемы: проблема сохранения мира на планете и причины роста глобальной</w:t>
      </w:r>
      <w:r>
        <w:rPr>
          <w:rFonts w:ascii="Times New Roman" w:hAnsi="Times New Roman"/>
          <w:color w:val="000000"/>
          <w:sz w:val="28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14:paraId="9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Геоэкология – фокус глобальных проблем человечества. Глобальные экологические проблемы как </w:t>
      </w:r>
      <w:r>
        <w:rPr>
          <w:rFonts w:ascii="Times New Roman" w:hAnsi="Times New Roman"/>
          <w:color w:val="000000"/>
          <w:sz w:val="28"/>
        </w:rPr>
        <w:t xml:space="preserve">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</w:t>
      </w:r>
      <w:r>
        <w:rPr>
          <w:rFonts w:ascii="Times New Roman" w:hAnsi="Times New Roman"/>
          <w:color w:val="000000"/>
          <w:sz w:val="28"/>
        </w:rPr>
        <w:t>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14:paraId="9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Глобальные проблемы народонаселения: </w:t>
      </w:r>
      <w:r>
        <w:rPr>
          <w:rFonts w:ascii="Times New Roman" w:hAnsi="Times New Roman"/>
          <w:color w:val="000000"/>
          <w:sz w:val="28"/>
        </w:rPr>
        <w:t>демографическая, продовольственная, роста городов, здоровья и долголетия человека.</w:t>
      </w:r>
    </w:p>
    <w:p w14:paraId="9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Взаимосвязь глобальных геополитических, экологических проблем и проблем народонаселения.</w:t>
      </w:r>
    </w:p>
    <w:p w14:paraId="9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 Возможные пути решения глобальных проблем. Необходимость переоценки человечеством и</w:t>
      </w:r>
      <w:r>
        <w:rPr>
          <w:rFonts w:ascii="Times New Roman" w:hAnsi="Times New Roman"/>
          <w:color w:val="000000"/>
          <w:sz w:val="28"/>
        </w:rPr>
        <w:t xml:space="preserve">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14:paraId="9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Практическая работа</w:t>
      </w:r>
    </w:p>
    <w:p w14:paraId="9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1. Выявление примеров взаимосвязи глобальных проблем человечества на осно</w:t>
      </w:r>
      <w:r>
        <w:rPr>
          <w:rFonts w:ascii="Times New Roman" w:hAnsi="Times New Roman"/>
          <w:color w:val="000000"/>
          <w:sz w:val="28"/>
        </w:rPr>
        <w:t>ве анализа различных источников географической информации и участия России в их решении.</w:t>
      </w:r>
    </w:p>
    <w:p w14:paraId="99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9A000000">
      <w:pPr>
        <w:spacing w:after="0" w:line="264" w:lineRule="auto"/>
        <w:ind w:firstLine="600" w:left="0"/>
        <w:jc w:val="both"/>
      </w:pPr>
      <w:bookmarkStart w:id="6" w:name="block-9659864"/>
      <w:bookmarkEnd w:id="5"/>
      <w:r>
        <w:rPr>
          <w:rFonts w:ascii="Times New Roman" w:hAnsi="Times New Roman"/>
          <w:b w:val="1"/>
          <w:color w:val="000000"/>
          <w:sz w:val="28"/>
        </w:rPr>
        <w:t>ПЛАНИРУЕМЫЕ РЕЗУЛЬТАТЫ ОСВОЕНИЯ УЧЕБНОГО ПРЕДМЕТА «ГЕОГРАФИЯ»</w:t>
      </w:r>
    </w:p>
    <w:p w14:paraId="9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9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r>
        <w:rPr>
          <w:rFonts w:ascii="Times New Roman" w:hAnsi="Times New Roman"/>
          <w:color w:val="000000"/>
          <w:sz w:val="28"/>
        </w:rPr>
        <w:t>обучающимися</w:t>
      </w:r>
      <w:r>
        <w:rPr>
          <w:rFonts w:ascii="Times New Roman" w:hAnsi="Times New Roman"/>
          <w:color w:val="000000"/>
          <w:sz w:val="28"/>
        </w:rPr>
        <w:t xml:space="preserve"> основной образовательной программ</w:t>
      </w:r>
      <w:r>
        <w:rPr>
          <w:rFonts w:ascii="Times New Roman" w:hAnsi="Times New Roman"/>
          <w:color w:val="000000"/>
          <w:sz w:val="28"/>
        </w:rPr>
        <w:t>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</w:t>
      </w:r>
      <w:r>
        <w:rPr>
          <w:rFonts w:ascii="Times New Roman" w:hAnsi="Times New Roman"/>
          <w:color w:val="000000"/>
          <w:sz w:val="28"/>
        </w:rPr>
        <w:t>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9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гражданского</w:t>
      </w:r>
      <w:r>
        <w:rPr>
          <w:rFonts w:ascii="Times New Roman" w:hAnsi="Times New Roman"/>
          <w:b w:val="1"/>
          <w:color w:val="000000"/>
          <w:sz w:val="28"/>
        </w:rPr>
        <w:t xml:space="preserve"> воспитания:</w:t>
      </w:r>
    </w:p>
    <w:p w14:paraId="9E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14:paraId="9F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14:paraId="A0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</w:t>
      </w:r>
      <w:r>
        <w:rPr>
          <w:rFonts w:ascii="Times New Roman" w:hAnsi="Times New Roman"/>
          <w:color w:val="000000"/>
          <w:sz w:val="28"/>
        </w:rPr>
        <w:t>ических и демократических ценностей;</w:t>
      </w:r>
    </w:p>
    <w:p w14:paraId="A1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A2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</w:t>
      </w:r>
      <w:r>
        <w:rPr>
          <w:rFonts w:ascii="Times New Roman" w:hAnsi="Times New Roman"/>
          <w:color w:val="000000"/>
          <w:sz w:val="28"/>
        </w:rPr>
        <w:t>ства, участвовать в самоуправлении в школе и детско-юношеских организациях;</w:t>
      </w:r>
    </w:p>
    <w:p w14:paraId="A3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14:paraId="A4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14:paraId="A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патриотического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воспитания:</w:t>
      </w:r>
    </w:p>
    <w:p w14:paraId="A6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A7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ценностное от</w:t>
      </w:r>
      <w:r>
        <w:rPr>
          <w:rFonts w:ascii="Times New Roman" w:hAnsi="Times New Roman"/>
          <w:color w:val="000000"/>
          <w:sz w:val="28"/>
        </w:rPr>
        <w:t>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A8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</w:t>
      </w:r>
      <w:r>
        <w:rPr>
          <w:rFonts w:ascii="Times New Roman" w:hAnsi="Times New Roman"/>
          <w:color w:val="000000"/>
          <w:sz w:val="28"/>
        </w:rPr>
        <w:t>ь за его судьбу;</w:t>
      </w:r>
    </w:p>
    <w:p w14:paraId="A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духовно-нравственного</w:t>
      </w:r>
      <w:r>
        <w:rPr>
          <w:rFonts w:ascii="Times New Roman" w:hAnsi="Times New Roman"/>
          <w:b w:val="1"/>
          <w:color w:val="000000"/>
          <w:sz w:val="28"/>
        </w:rPr>
        <w:t xml:space="preserve"> воспитания:</w:t>
      </w:r>
    </w:p>
    <w:p w14:paraId="AA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14:paraId="AB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AC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</w:t>
      </w:r>
      <w:r>
        <w:rPr>
          <w:rFonts w:ascii="Times New Roman" w:hAnsi="Times New Roman"/>
          <w:color w:val="000000"/>
          <w:sz w:val="28"/>
        </w:rPr>
        <w:t>ственные нормы и ценности;</w:t>
      </w:r>
    </w:p>
    <w:p w14:paraId="AD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14:paraId="AE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</w:t>
      </w:r>
      <w:r>
        <w:rPr>
          <w:rFonts w:ascii="Times New Roman" w:hAnsi="Times New Roman"/>
          <w:color w:val="000000"/>
          <w:sz w:val="28"/>
        </w:rPr>
        <w:t>ей семейной жизни в соответствии с традициями народов России;</w:t>
      </w:r>
    </w:p>
    <w:p w14:paraId="A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эстетического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воспитания:</w:t>
      </w:r>
    </w:p>
    <w:p w14:paraId="B000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</w:t>
      </w:r>
      <w:r>
        <w:rPr>
          <w:rFonts w:ascii="Times New Roman" w:hAnsi="Times New Roman"/>
          <w:color w:val="000000"/>
          <w:sz w:val="28"/>
        </w:rPr>
        <w:t>руда, общественных отношений;</w:t>
      </w:r>
    </w:p>
    <w:p w14:paraId="B100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B200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</w:t>
      </w:r>
      <w:r>
        <w:rPr>
          <w:rFonts w:ascii="Times New Roman" w:hAnsi="Times New Roman"/>
          <w:color w:val="000000"/>
          <w:sz w:val="28"/>
        </w:rPr>
        <w:t>ва, этнических культурных традиций и народного творчества;</w:t>
      </w:r>
    </w:p>
    <w:p w14:paraId="B300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14:paraId="B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физического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воспитания:</w:t>
      </w:r>
    </w:p>
    <w:p w14:paraId="B500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в том числе </w:t>
      </w:r>
      <w:r>
        <w:rPr>
          <w:rFonts w:ascii="Times New Roman" w:hAnsi="Times New Roman"/>
          <w:color w:val="000000"/>
          <w:sz w:val="28"/>
        </w:rPr>
        <w:t>безопасного поведения в природной среде, ответственного отношения к своему здоровью;</w:t>
      </w:r>
    </w:p>
    <w:p w14:paraId="B600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14:paraId="B700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вредных привычек и иных форм причинения вреда физическому </w:t>
      </w:r>
      <w:r>
        <w:rPr>
          <w:rFonts w:ascii="Times New Roman" w:hAnsi="Times New Roman"/>
          <w:color w:val="000000"/>
          <w:sz w:val="28"/>
        </w:rPr>
        <w:t>и психическому здоровью;</w:t>
      </w:r>
    </w:p>
    <w:p w14:paraId="B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трудового</w:t>
      </w:r>
      <w:r>
        <w:rPr>
          <w:rFonts w:ascii="Times New Roman" w:hAnsi="Times New Roman"/>
          <w:b w:val="1"/>
          <w:color w:val="000000"/>
          <w:sz w:val="28"/>
        </w:rPr>
        <w:t xml:space="preserve"> воспитания:</w:t>
      </w:r>
    </w:p>
    <w:p w14:paraId="B900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14:paraId="BA00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>
        <w:rPr>
          <w:rFonts w:ascii="Times New Roman" w:hAnsi="Times New Roman"/>
          <w:color w:val="000000"/>
          <w:sz w:val="28"/>
        </w:rPr>
        <w:t>акую деятельность;</w:t>
      </w:r>
    </w:p>
    <w:p w14:paraId="BB00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14:paraId="BC00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</w:t>
      </w:r>
      <w:r>
        <w:rPr>
          <w:rFonts w:ascii="Times New Roman" w:hAnsi="Times New Roman"/>
          <w:color w:val="000000"/>
          <w:sz w:val="28"/>
        </w:rPr>
        <w:t>анию на протяжении всей жизни;</w:t>
      </w:r>
    </w:p>
    <w:p w14:paraId="B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экологического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воспитания:</w:t>
      </w:r>
    </w:p>
    <w:p w14:paraId="BE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>
        <w:rPr>
          <w:rFonts w:ascii="Times New Roman" w:hAnsi="Times New Roman"/>
          <w:color w:val="000000"/>
          <w:sz w:val="28"/>
        </w:rPr>
        <w:t>фических особенностей их проявления;</w:t>
      </w:r>
    </w:p>
    <w:p w14:paraId="BF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C0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14:paraId="C1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прогнозировать, в том числе на </w:t>
      </w:r>
      <w:r>
        <w:rPr>
          <w:rFonts w:ascii="Times New Roman" w:hAnsi="Times New Roman"/>
          <w:color w:val="000000"/>
          <w:sz w:val="28"/>
        </w:rPr>
        <w:t>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14:paraId="C2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14:paraId="C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ценности</w:t>
      </w:r>
      <w:r>
        <w:rPr>
          <w:rFonts w:ascii="Times New Roman" w:hAnsi="Times New Roman"/>
          <w:b w:val="1"/>
          <w:color w:val="000000"/>
          <w:sz w:val="28"/>
        </w:rPr>
        <w:t xml:space="preserve"> научного познания:</w:t>
      </w:r>
    </w:p>
    <w:p w14:paraId="C4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</w:t>
      </w:r>
      <w:r>
        <w:rPr>
          <w:rFonts w:ascii="Times New Roman" w:hAnsi="Times New Roman"/>
          <w:color w:val="000000"/>
          <w:sz w:val="28"/>
        </w:rPr>
        <w:t>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14:paraId="C5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</w:t>
      </w:r>
      <w:r>
        <w:rPr>
          <w:rFonts w:ascii="Times New Roman" w:hAnsi="Times New Roman"/>
          <w:color w:val="000000"/>
          <w:sz w:val="28"/>
        </w:rPr>
        <w:t>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14:paraId="C6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</w:t>
      </w:r>
      <w:r>
        <w:rPr>
          <w:rFonts w:ascii="Times New Roman" w:hAnsi="Times New Roman"/>
          <w:color w:val="000000"/>
          <w:sz w:val="28"/>
        </w:rPr>
        <w:t>в географических науках индивидуально и в группе.</w:t>
      </w:r>
    </w:p>
    <w:p w14:paraId="C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МЕТАПРЕДМЕТНЫЕ РЕЗУЛЬТАТЫ </w:t>
      </w:r>
    </w:p>
    <w:p w14:paraId="C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14:paraId="C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Овладение универсальными учебными познавательными действиями:</w:t>
      </w:r>
    </w:p>
    <w:p w14:paraId="C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а) </w:t>
      </w:r>
      <w:r>
        <w:rPr>
          <w:rFonts w:ascii="Times New Roman" w:hAnsi="Times New Roman"/>
          <w:b w:val="1"/>
          <w:color w:val="000000"/>
          <w:sz w:val="28"/>
        </w:rPr>
        <w:t>базовые</w:t>
      </w:r>
      <w:r>
        <w:rPr>
          <w:rFonts w:ascii="Times New Roman" w:hAnsi="Times New Roman"/>
          <w:b w:val="1"/>
          <w:color w:val="000000"/>
          <w:sz w:val="28"/>
        </w:rPr>
        <w:t xml:space="preserve"> логические действия:</w:t>
      </w:r>
    </w:p>
    <w:p w14:paraId="CB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14:paraId="CC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</w:t>
      </w:r>
      <w:r>
        <w:rPr>
          <w:rFonts w:ascii="Times New Roman" w:hAnsi="Times New Roman"/>
          <w:color w:val="000000"/>
          <w:sz w:val="28"/>
        </w:rPr>
        <w:t>икации географических объектов, процессов и явлений и обобщения;</w:t>
      </w:r>
    </w:p>
    <w:p w14:paraId="CD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цели деятельности, задавать параметры и критерии их достижения; </w:t>
      </w:r>
    </w:p>
    <w:p w14:paraId="CE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14:paraId="CF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14:paraId="D0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целям;</w:t>
      </w:r>
    </w:p>
    <w:p w14:paraId="D1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координировать и выполнять работу при решении географических задач </w:t>
      </w:r>
      <w:r>
        <w:rPr>
          <w:rFonts w:ascii="Times New Roman" w:hAnsi="Times New Roman"/>
          <w:color w:val="000000"/>
          <w:sz w:val="28"/>
        </w:rPr>
        <w:t>в условиях реального, виртуального и комбинированного взаимодействия;</w:t>
      </w:r>
    </w:p>
    <w:p w14:paraId="D2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креативно мыслить при поиске путей решения жизненных проблем, имеющих географические аспекты;</w:t>
      </w:r>
    </w:p>
    <w:p w14:paraId="D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б) </w:t>
      </w:r>
      <w:r>
        <w:rPr>
          <w:rFonts w:ascii="Times New Roman" w:hAnsi="Times New Roman"/>
          <w:b w:val="1"/>
          <w:color w:val="000000"/>
          <w:sz w:val="28"/>
        </w:rPr>
        <w:t>базовые</w:t>
      </w:r>
      <w:r>
        <w:rPr>
          <w:rFonts w:ascii="Times New Roman" w:hAnsi="Times New Roman"/>
          <w:b w:val="1"/>
          <w:color w:val="000000"/>
          <w:sz w:val="28"/>
        </w:rPr>
        <w:t xml:space="preserve"> исследовательские действия: </w:t>
      </w:r>
    </w:p>
    <w:p w14:paraId="D4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</w:t>
      </w:r>
      <w:r>
        <w:rPr>
          <w:rFonts w:ascii="Times New Roman" w:hAnsi="Times New Roman"/>
          <w:color w:val="000000"/>
          <w:sz w:val="28"/>
        </w:rPr>
        <w:t>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</w:t>
      </w:r>
      <w:r>
        <w:rPr>
          <w:rFonts w:ascii="Times New Roman" w:hAnsi="Times New Roman"/>
          <w:color w:val="000000"/>
          <w:sz w:val="28"/>
        </w:rPr>
        <w:t>ссов и явлений;</w:t>
      </w:r>
    </w:p>
    <w:p w14:paraId="D5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D6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</w:t>
      </w:r>
      <w:r>
        <w:rPr>
          <w:rFonts w:ascii="Times New Roman" w:hAnsi="Times New Roman"/>
          <w:color w:val="000000"/>
          <w:sz w:val="28"/>
        </w:rPr>
        <w:t>чевыми понятиями и методами;</w:t>
      </w:r>
    </w:p>
    <w:p w14:paraId="D7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задачи в образовательной деятельности и жизненных ситуациях;</w:t>
      </w:r>
    </w:p>
    <w:p w14:paraId="D8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</w:t>
      </w:r>
      <w:r>
        <w:rPr>
          <w:rFonts w:ascii="Times New Roman" w:hAnsi="Times New Roman"/>
          <w:color w:val="000000"/>
          <w:sz w:val="28"/>
        </w:rPr>
        <w:t>верждений, задавать параметры и критерии решения;</w:t>
      </w:r>
    </w:p>
    <w:p w14:paraId="D9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DA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DB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уме</w:t>
      </w:r>
      <w:r>
        <w:rPr>
          <w:rFonts w:ascii="Times New Roman" w:hAnsi="Times New Roman"/>
          <w:color w:val="000000"/>
          <w:sz w:val="28"/>
        </w:rPr>
        <w:t xml:space="preserve">ть переносить знания в познавательную и практическую области жизнедеятельности; </w:t>
      </w:r>
    </w:p>
    <w:p w14:paraId="DC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14:paraId="DD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</w:t>
      </w:r>
      <w:r>
        <w:rPr>
          <w:rFonts w:ascii="Times New Roman" w:hAnsi="Times New Roman"/>
          <w:color w:val="000000"/>
          <w:sz w:val="28"/>
        </w:rPr>
        <w:t>е решения;</w:t>
      </w:r>
    </w:p>
    <w:p w14:paraId="D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в) </w:t>
      </w:r>
      <w:r>
        <w:rPr>
          <w:rFonts w:ascii="Times New Roman" w:hAnsi="Times New Roman"/>
          <w:b w:val="1"/>
          <w:color w:val="000000"/>
          <w:sz w:val="28"/>
        </w:rPr>
        <w:t>работа</w:t>
      </w:r>
      <w:r>
        <w:rPr>
          <w:rFonts w:ascii="Times New Roman" w:hAnsi="Times New Roman"/>
          <w:b w:val="1"/>
          <w:color w:val="000000"/>
          <w:sz w:val="28"/>
        </w:rPr>
        <w:t xml:space="preserve"> с информацией:</w:t>
      </w:r>
    </w:p>
    <w:p w14:paraId="DF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</w:t>
      </w:r>
      <w:r>
        <w:rPr>
          <w:rFonts w:ascii="Times New Roman" w:hAnsi="Times New Roman"/>
          <w:color w:val="000000"/>
          <w:sz w:val="28"/>
        </w:rPr>
        <w:t>ции информации различных видов и форм представления;</w:t>
      </w:r>
    </w:p>
    <w:p w14:paraId="E0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14:paraId="E1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14:paraId="E2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</w:t>
      </w:r>
      <w:r>
        <w:rPr>
          <w:rFonts w:ascii="Times New Roman" w:hAnsi="Times New Roman"/>
          <w:color w:val="000000"/>
          <w:sz w:val="28"/>
        </w:rPr>
        <w:t>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</w:t>
      </w:r>
      <w:r>
        <w:rPr>
          <w:rFonts w:ascii="Times New Roman" w:hAnsi="Times New Roman"/>
          <w:color w:val="000000"/>
          <w:sz w:val="28"/>
        </w:rPr>
        <w:t>ционной безопасности;</w:t>
      </w:r>
    </w:p>
    <w:p w14:paraId="E3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личности;</w:t>
      </w:r>
    </w:p>
    <w:p w14:paraId="E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Овладение универсальными коммуникативными действиями: </w:t>
      </w:r>
    </w:p>
    <w:p w14:paraId="E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а) общение: </w:t>
      </w:r>
    </w:p>
    <w:p w14:paraId="E600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</w:t>
      </w:r>
    </w:p>
    <w:p w14:paraId="E700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</w:t>
      </w:r>
      <w:r>
        <w:rPr>
          <w:rFonts w:ascii="Times New Roman" w:hAnsi="Times New Roman"/>
          <w:color w:val="000000"/>
          <w:sz w:val="28"/>
        </w:rPr>
        <w:t>и диалог, уметь смягчать конфликтные ситуации;</w:t>
      </w:r>
    </w:p>
    <w:p w14:paraId="E800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14:paraId="E900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</w:t>
      </w:r>
      <w:r>
        <w:rPr>
          <w:rFonts w:ascii="Times New Roman" w:hAnsi="Times New Roman"/>
          <w:color w:val="000000"/>
          <w:sz w:val="28"/>
        </w:rPr>
        <w:t>ать свою точку зрения по географическим аспектам различных вопросов с использованием языковых средств;</w:t>
      </w:r>
    </w:p>
    <w:p w14:paraId="E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б) </w:t>
      </w:r>
      <w:r>
        <w:rPr>
          <w:rFonts w:ascii="Times New Roman" w:hAnsi="Times New Roman"/>
          <w:b w:val="1"/>
          <w:color w:val="000000"/>
          <w:sz w:val="28"/>
        </w:rPr>
        <w:t>совместная</w:t>
      </w:r>
      <w:r>
        <w:rPr>
          <w:rFonts w:ascii="Times New Roman" w:hAnsi="Times New Roman"/>
          <w:b w:val="1"/>
          <w:color w:val="000000"/>
          <w:sz w:val="28"/>
        </w:rPr>
        <w:t xml:space="preserve"> деятельность: </w:t>
      </w:r>
    </w:p>
    <w:p w14:paraId="EB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использовать преимущества командной и индивидуальной работы;</w:t>
      </w:r>
    </w:p>
    <w:p w14:paraId="EC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ED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>
        <w:rPr>
          <w:rFonts w:ascii="Times New Roman" w:hAnsi="Times New Roman"/>
          <w:color w:val="000000"/>
          <w:sz w:val="28"/>
        </w:rPr>
        <w:t xml:space="preserve"> с учётом мнений участников, обсуждать результаты совместной работы; </w:t>
      </w:r>
    </w:p>
    <w:p w14:paraId="EE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EF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</w:t>
      </w:r>
      <w:r>
        <w:rPr>
          <w:rFonts w:ascii="Times New Roman" w:hAnsi="Times New Roman"/>
          <w:color w:val="000000"/>
          <w:sz w:val="28"/>
        </w:rPr>
        <w:t>ктической значимости;</w:t>
      </w:r>
    </w:p>
    <w:p w14:paraId="F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Овладение универсальными регулятивными действиями: </w:t>
      </w:r>
    </w:p>
    <w:p w14:paraId="F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а) самоорганизация: </w:t>
      </w:r>
    </w:p>
    <w:p w14:paraId="F2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>
        <w:rPr>
          <w:rFonts w:ascii="Times New Roman" w:hAnsi="Times New Roman"/>
          <w:color w:val="000000"/>
          <w:sz w:val="28"/>
        </w:rPr>
        <w:t xml:space="preserve"> ситуациях;</w:t>
      </w:r>
    </w:p>
    <w:p w14:paraId="F3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F4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F5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F6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</w:t>
      </w:r>
      <w:r>
        <w:rPr>
          <w:rFonts w:ascii="Times New Roman" w:hAnsi="Times New Roman"/>
          <w:color w:val="000000"/>
          <w:sz w:val="28"/>
        </w:rPr>
        <w:t>ентировать его, брать ответственность за решение;</w:t>
      </w:r>
    </w:p>
    <w:p w14:paraId="F7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F8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F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б) </w:t>
      </w:r>
      <w:r>
        <w:rPr>
          <w:rFonts w:ascii="Times New Roman" w:hAnsi="Times New Roman"/>
          <w:b w:val="1"/>
          <w:color w:val="000000"/>
          <w:sz w:val="28"/>
        </w:rPr>
        <w:t>самоконтроль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FA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оценивать соответствие результатов целям; </w:t>
      </w:r>
    </w:p>
    <w:p w14:paraId="FB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FC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</w:t>
      </w:r>
      <w:r>
        <w:rPr>
          <w:rFonts w:ascii="Times New Roman" w:hAnsi="Times New Roman"/>
          <w:color w:val="000000"/>
          <w:sz w:val="28"/>
        </w:rPr>
        <w:t xml:space="preserve">о их снижению; </w:t>
      </w:r>
    </w:p>
    <w:p w14:paraId="FD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14:paraId="FE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F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в) эмоциональный интеллект, предполагающий сформированность:</w:t>
      </w:r>
    </w:p>
    <w:p w14:paraId="0001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</w:t>
      </w:r>
      <w:r>
        <w:rPr>
          <w:rFonts w:ascii="Times New Roman" w:hAnsi="Times New Roman"/>
          <w:color w:val="000000"/>
          <w:sz w:val="28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0101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эмоциональным изменениям и проявлять гибкость, быть открытым новому;</w:t>
      </w:r>
    </w:p>
    <w:p w14:paraId="0201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0301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</w:t>
      </w:r>
      <w:r>
        <w:rPr>
          <w:rFonts w:ascii="Times New Roman" w:hAnsi="Times New Roman"/>
          <w:color w:val="000000"/>
          <w:sz w:val="28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401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>
        <w:rPr>
          <w:rFonts w:ascii="Times New Roman" w:hAnsi="Times New Roman"/>
          <w:color w:val="000000"/>
          <w:sz w:val="28"/>
        </w:rPr>
        <w:t>ты.</w:t>
      </w:r>
    </w:p>
    <w:p w14:paraId="0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г) принятие себя и других:</w:t>
      </w:r>
    </w:p>
    <w:p w14:paraId="0601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0701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0801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14:paraId="0901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</w:t>
      </w:r>
      <w:r>
        <w:rPr>
          <w:rFonts w:ascii="Times New Roman" w:hAnsi="Times New Roman"/>
          <w:color w:val="000000"/>
          <w:sz w:val="28"/>
        </w:rPr>
        <w:t>гого человека.</w:t>
      </w:r>
    </w:p>
    <w:p w14:paraId="0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ПРЕДМЕТНЫЕ РЕЗУЛЬТАТЫ </w:t>
      </w:r>
    </w:p>
    <w:p w14:paraId="0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Требования к предметным результатам освоения курса географии на базовом уровне должны отражать:</w:t>
      </w:r>
    </w:p>
    <w:p w14:paraId="0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10 КЛАСС</w:t>
      </w:r>
    </w:p>
    <w:p w14:paraId="0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1) понимание роли и места современной географической науки в системе научных дисциплин, её участии в решении </w:t>
      </w:r>
      <w:r>
        <w:rPr>
          <w:rFonts w:ascii="Times New Roman" w:hAnsi="Times New Roman"/>
          <w:color w:val="000000"/>
          <w:sz w:val="28"/>
        </w:rPr>
        <w:t>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14:paraId="0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2) освоение и применение знаний о размеще</w:t>
      </w:r>
      <w:r>
        <w:rPr>
          <w:rFonts w:ascii="Times New Roman" w:hAnsi="Times New Roman"/>
          <w:color w:val="000000"/>
          <w:sz w:val="28"/>
        </w:rPr>
        <w:t>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14:paraId="0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описывать положение и взаиморасположе</w:t>
      </w:r>
      <w:r>
        <w:rPr>
          <w:rFonts w:ascii="Times New Roman" w:hAnsi="Times New Roman"/>
          <w:color w:val="000000"/>
          <w:sz w:val="28"/>
        </w:rPr>
        <w:t>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14:paraId="1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наиболее крупных стран по численности населения и площади территории, стран, имеющих р</w:t>
      </w:r>
      <w:r>
        <w:rPr>
          <w:rFonts w:ascii="Times New Roman" w:hAnsi="Times New Roman"/>
          <w:color w:val="000000"/>
          <w:sz w:val="28"/>
        </w:rPr>
        <w:t xml:space="preserve">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>
        <w:rPr>
          <w:rFonts w:ascii="Times New Roman" w:hAnsi="Times New Roman"/>
          <w:color w:val="000000"/>
          <w:sz w:val="28"/>
        </w:rPr>
        <w:t>и транспортных узлов, стра</w:t>
      </w:r>
      <w:r>
        <w:rPr>
          <w:rFonts w:ascii="Times New Roman" w:hAnsi="Times New Roman"/>
          <w:color w:val="000000"/>
          <w:sz w:val="28"/>
        </w:rPr>
        <w:t>н-лидеров по запасам минеральных, лесных, земельных, водных ресурсов;</w:t>
      </w:r>
    </w:p>
    <w:p w14:paraId="1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</w:t>
      </w:r>
      <w:r>
        <w:rPr>
          <w:rFonts w:ascii="Times New Roman" w:hAnsi="Times New Roman"/>
          <w:color w:val="000000"/>
          <w:sz w:val="28"/>
        </w:rPr>
        <w:t xml:space="preserve">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14:paraId="1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</w:t>
      </w:r>
      <w:r>
        <w:rPr>
          <w:rFonts w:ascii="Times New Roman" w:hAnsi="Times New Roman"/>
          <w:color w:val="000000"/>
          <w:sz w:val="28"/>
        </w:rPr>
        <w:t>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</w:t>
      </w:r>
      <w:r>
        <w:rPr>
          <w:rFonts w:ascii="Times New Roman" w:hAnsi="Times New Roman"/>
          <w:color w:val="000000"/>
          <w:sz w:val="28"/>
        </w:rPr>
        <w:t xml:space="preserve">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источников географической информации, сравнения структуры эк</w:t>
      </w:r>
      <w:r>
        <w:rPr>
          <w:rFonts w:ascii="Times New Roman" w:hAnsi="Times New Roman"/>
          <w:color w:val="000000"/>
          <w:sz w:val="28"/>
        </w:rPr>
        <w:t xml:space="preserve">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</w:t>
      </w:r>
      <w:r>
        <w:rPr>
          <w:rFonts w:ascii="Times New Roman" w:hAnsi="Times New Roman"/>
          <w:color w:val="000000"/>
          <w:sz w:val="28"/>
        </w:rPr>
        <w:t>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</w:t>
      </w:r>
      <w:r>
        <w:rPr>
          <w:rFonts w:ascii="Times New Roman" w:hAnsi="Times New Roman"/>
          <w:color w:val="000000"/>
          <w:sz w:val="28"/>
        </w:rPr>
        <w:t>очников</w:t>
      </w:r>
      <w:r>
        <w:rPr>
          <w:rFonts w:ascii="Times New Roman" w:hAnsi="Times New Roman"/>
          <w:color w:val="000000"/>
          <w:sz w:val="28"/>
        </w:rPr>
        <w:t xml:space="preserve"> географической информации; </w:t>
      </w:r>
    </w:p>
    <w:p w14:paraId="1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</w:t>
      </w:r>
      <w:r>
        <w:rPr>
          <w:rFonts w:ascii="Times New Roman" w:hAnsi="Times New Roman"/>
          <w:color w:val="000000"/>
          <w:sz w:val="28"/>
        </w:rPr>
        <w:t xml:space="preserve">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14:paraId="1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между значени</w:t>
      </w:r>
      <w:r>
        <w:rPr>
          <w:rFonts w:ascii="Times New Roman" w:hAnsi="Times New Roman"/>
          <w:color w:val="000000"/>
          <w:sz w:val="28"/>
        </w:rPr>
        <w:t>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14:paraId="1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формулировать и/или обосновывать выводы на основе ис</w:t>
      </w:r>
      <w:r>
        <w:rPr>
          <w:rFonts w:ascii="Times New Roman" w:hAnsi="Times New Roman"/>
          <w:color w:val="000000"/>
          <w:sz w:val="28"/>
        </w:rPr>
        <w:t>пользования географических знаний;</w:t>
      </w:r>
    </w:p>
    <w:p w14:paraId="1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</w:t>
      </w:r>
      <w:r>
        <w:rPr>
          <w:rFonts w:ascii="Times New Roman" w:hAnsi="Times New Roman"/>
          <w:color w:val="000000"/>
          <w:sz w:val="28"/>
        </w:rPr>
        <w:t>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</w:t>
      </w:r>
      <w:r>
        <w:rPr>
          <w:rFonts w:ascii="Times New Roman" w:hAnsi="Times New Roman"/>
          <w:color w:val="000000"/>
          <w:sz w:val="28"/>
        </w:rPr>
        <w:t xml:space="preserve"> развития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развитые и развивающиеся, новые индустриальные, нефтедобывающ</w:t>
      </w:r>
      <w:r>
        <w:rPr>
          <w:rFonts w:ascii="Times New Roman" w:hAnsi="Times New Roman"/>
          <w:color w:val="000000"/>
          <w:sz w:val="28"/>
        </w:rPr>
        <w:t>ие страны,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</w:t>
      </w:r>
      <w:r>
        <w:rPr>
          <w:rFonts w:ascii="Times New Roman" w:hAnsi="Times New Roman"/>
          <w:color w:val="000000"/>
          <w:sz w:val="28"/>
        </w:rPr>
        <w:t>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</w:t>
      </w:r>
      <w:r>
        <w:rPr>
          <w:rFonts w:ascii="Times New Roman" w:hAnsi="Times New Roman"/>
          <w:color w:val="000000"/>
          <w:sz w:val="28"/>
        </w:rPr>
        <w:t>шения учебных и (или) практико-ориентированных задач;</w:t>
      </w:r>
    </w:p>
    <w:p w14:paraId="1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</w:t>
      </w:r>
      <w:r>
        <w:rPr>
          <w:rFonts w:ascii="Times New Roman" w:hAnsi="Times New Roman"/>
          <w:color w:val="000000"/>
          <w:sz w:val="28"/>
        </w:rPr>
        <w:t>ли и задачи проведения наблюдения/исследования; выбирать форму фиксации результатов наблюдения/исследования;</w:t>
      </w:r>
    </w:p>
    <w:p w14:paraId="1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6) сформированность умений находить и использовать различные источники географической информации для получения новых знаний о природных и </w:t>
      </w:r>
      <w:r>
        <w:rPr>
          <w:rFonts w:ascii="Times New Roman" w:hAnsi="Times New Roman"/>
          <w:color w:val="000000"/>
          <w:sz w:val="28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>
        <w:rPr>
          <w:rFonts w:ascii="Times New Roman" w:hAnsi="Times New Roman"/>
          <w:color w:val="000000"/>
          <w:sz w:val="28"/>
        </w:rPr>
        <w:t>ционные системы, адекватные решаемым задачам;</w:t>
      </w:r>
    </w:p>
    <w:p w14:paraId="1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>
        <w:rPr>
          <w:rFonts w:ascii="Times New Roman" w:hAnsi="Times New Roman"/>
          <w:color w:val="000000"/>
          <w:sz w:val="28"/>
        </w:rPr>
        <w:t>ений;</w:t>
      </w:r>
    </w:p>
    <w:p w14:paraId="1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>
        <w:rPr>
          <w:rFonts w:ascii="Times New Roman" w:hAnsi="Times New Roman"/>
          <w:color w:val="000000"/>
          <w:sz w:val="28"/>
        </w:rPr>
        <w:t>и количественные показатели, характеризующие изученные географические объекты, процессы и явления;</w:t>
      </w:r>
    </w:p>
    <w:p w14:paraId="1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прогнозировать измене</w:t>
      </w:r>
      <w:r>
        <w:rPr>
          <w:rFonts w:ascii="Times New Roman" w:hAnsi="Times New Roman"/>
          <w:color w:val="000000"/>
          <w:sz w:val="28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14:paraId="1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и находить в комплексе источников недостоверную и противоречивую географическую информацию для р</w:t>
      </w:r>
      <w:r>
        <w:rPr>
          <w:rFonts w:ascii="Times New Roman" w:hAnsi="Times New Roman"/>
          <w:color w:val="000000"/>
          <w:sz w:val="28"/>
        </w:rPr>
        <w:t>ешения учебных и (или) практико-ориентированных задач;</w:t>
      </w:r>
    </w:p>
    <w:p w14:paraId="1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14:paraId="1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7) владение умениями географического анализа и интерпретации информации из различных </w:t>
      </w:r>
      <w:r>
        <w:rPr>
          <w:rFonts w:ascii="Times New Roman" w:hAnsi="Times New Roman"/>
          <w:color w:val="000000"/>
          <w:sz w:val="28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>
        <w:rPr>
          <w:rFonts w:ascii="Times New Roman" w:hAnsi="Times New Roman"/>
          <w:color w:val="000000"/>
          <w:sz w:val="28"/>
        </w:rPr>
        <w:t>роблем;</w:t>
      </w:r>
    </w:p>
    <w:p w14:paraId="1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>
        <w:rPr>
          <w:rFonts w:ascii="Times New Roman" w:hAnsi="Times New Roman"/>
          <w:color w:val="000000"/>
          <w:sz w:val="28"/>
        </w:rPr>
        <w:t>й;</w:t>
      </w:r>
    </w:p>
    <w:p w14:paraId="2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заключения на основе анализа и интерпретации информации из различных источников;</w:t>
      </w:r>
    </w:p>
    <w:p w14:paraId="2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 критически оценивать и интерпретировать информацию, получаемую из различных источников; </w:t>
      </w:r>
    </w:p>
    <w:p w14:paraId="2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географической информации </w:t>
      </w:r>
      <w:r>
        <w:rPr>
          <w:rFonts w:ascii="Times New Roman" w:hAnsi="Times New Roman"/>
          <w:color w:val="000000"/>
          <w:sz w:val="28"/>
        </w:rPr>
        <w:t>для решения учебных и (или) практико-ориентированных задач;</w:t>
      </w:r>
    </w:p>
    <w:p w14:paraId="2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</w:t>
      </w:r>
      <w:r>
        <w:rPr>
          <w:rFonts w:ascii="Times New Roman" w:hAnsi="Times New Roman"/>
          <w:color w:val="000000"/>
          <w:sz w:val="28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>
        <w:rPr>
          <w:rFonts w:ascii="Times New Roman" w:hAnsi="Times New Roman"/>
          <w:color w:val="000000"/>
          <w:sz w:val="28"/>
        </w:rPr>
        <w:t>отдельных стран;</w:t>
      </w:r>
    </w:p>
    <w:p w14:paraId="2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14:paraId="2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9) сформированность умений применять географические знан</w:t>
      </w:r>
      <w:r>
        <w:rPr>
          <w:rFonts w:ascii="Times New Roman" w:hAnsi="Times New Roman"/>
          <w:color w:val="000000"/>
          <w:sz w:val="28"/>
        </w:rPr>
        <w:t xml:space="preserve">ия для оценки разнообразных явлений и процессов: </w:t>
      </w:r>
    </w:p>
    <w:p w14:paraId="2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14:paraId="2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изученные социально-экономические и геоэкологические процессы и я</w:t>
      </w:r>
      <w:r>
        <w:rPr>
          <w:rFonts w:ascii="Times New Roman" w:hAnsi="Times New Roman"/>
          <w:color w:val="000000"/>
          <w:sz w:val="28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>
        <w:rPr>
          <w:rFonts w:ascii="Times New Roman" w:hAnsi="Times New Roman"/>
          <w:color w:val="000000"/>
          <w:sz w:val="28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r>
        <w:rPr>
          <w:rFonts w:ascii="Times New Roman" w:hAnsi="Times New Roman"/>
          <w:color w:val="000000"/>
          <w:sz w:val="28"/>
        </w:rPr>
        <w:t xml:space="preserve"> их выбросов;</w:t>
      </w:r>
    </w:p>
    <w:p w14:paraId="2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10) сформированность знаний об основных проблемах взаимодейст</w:t>
      </w:r>
      <w:r>
        <w:rPr>
          <w:rFonts w:ascii="Times New Roman" w:hAnsi="Times New Roman"/>
          <w:color w:val="000000"/>
          <w:sz w:val="28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>
        <w:rPr>
          <w:rFonts w:ascii="Times New Roman" w:hAnsi="Times New Roman"/>
          <w:color w:val="000000"/>
          <w:sz w:val="28"/>
        </w:rPr>
        <w:t>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</w:t>
      </w:r>
      <w:r>
        <w:rPr>
          <w:rFonts w:ascii="Times New Roman" w:hAnsi="Times New Roman"/>
          <w:color w:val="000000"/>
          <w:sz w:val="28"/>
        </w:rPr>
        <w:t xml:space="preserve"> планетарном </w:t>
      </w:r>
      <w:r>
        <w:rPr>
          <w:rFonts w:ascii="Times New Roman" w:hAnsi="Times New Roman"/>
          <w:color w:val="000000"/>
          <w:sz w:val="28"/>
        </w:rPr>
        <w:t>уровне</w:t>
      </w:r>
      <w:r>
        <w:rPr>
          <w:rFonts w:ascii="Times New Roman" w:hAnsi="Times New Roman"/>
          <w:color w:val="000000"/>
          <w:sz w:val="28"/>
        </w:rPr>
        <w:t>;</w:t>
      </w:r>
    </w:p>
    <w:p w14:paraId="2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11 КЛАСС</w:t>
      </w:r>
    </w:p>
    <w:p w14:paraId="2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1) понимание роли и места современной </w:t>
      </w:r>
      <w:r>
        <w:rPr>
          <w:rFonts w:ascii="Times New Roman" w:hAnsi="Times New Roman"/>
          <w:color w:val="000000"/>
          <w:sz w:val="28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14:paraId="2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2) освоение и применение знаний о размещении основных географических объекто</w:t>
      </w:r>
      <w:r>
        <w:rPr>
          <w:rFonts w:ascii="Times New Roman" w:hAnsi="Times New Roman"/>
          <w:color w:val="000000"/>
          <w:sz w:val="28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14:paraId="2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описывать положение и взаиморасположение регионов и стран в прос</w:t>
      </w:r>
      <w:r>
        <w:rPr>
          <w:rFonts w:ascii="Times New Roman" w:hAnsi="Times New Roman"/>
          <w:color w:val="000000"/>
          <w:sz w:val="28"/>
        </w:rPr>
        <w:t>транстве, особенности природно-ресурсного капитала, населения и хозяйства регионов и изученных стран;</w:t>
      </w:r>
    </w:p>
    <w:p w14:paraId="2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>
        <w:rPr>
          <w:rFonts w:ascii="Times New Roman" w:hAnsi="Times New Roman"/>
          <w:color w:val="000000"/>
          <w:sz w:val="28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14:paraId="2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определения географических</w:t>
      </w:r>
      <w:r>
        <w:rPr>
          <w:rFonts w:ascii="Times New Roman" w:hAnsi="Times New Roman"/>
          <w:color w:val="000000"/>
          <w:sz w:val="28"/>
        </w:rPr>
        <w:t xml:space="preserve"> факторов международной хозяйственной </w:t>
      </w:r>
      <w:r>
        <w:rPr>
          <w:rFonts w:ascii="Times New Roman" w:hAnsi="Times New Roman"/>
          <w:color w:val="000000"/>
          <w:sz w:val="28"/>
        </w:rPr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r>
        <w:rPr>
          <w:rFonts w:ascii="Times New Roman" w:hAnsi="Times New Roman"/>
          <w:color w:val="000000"/>
          <w:sz w:val="28"/>
        </w:rPr>
        <w:t>для классификации стран отдельных регионов мира,</w:t>
      </w:r>
      <w:r>
        <w:rPr>
          <w:rFonts w:ascii="Times New Roman" w:hAnsi="Times New Roman"/>
          <w:color w:val="000000"/>
          <w:sz w:val="28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14:paraId="2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</w:t>
      </w:r>
      <w:r>
        <w:rPr>
          <w:rFonts w:ascii="Times New Roman" w:hAnsi="Times New Roman"/>
          <w:color w:val="000000"/>
          <w:sz w:val="28"/>
        </w:rPr>
        <w:t>зи между социально-экономическими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14:paraId="3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прогнозир</w:t>
      </w:r>
      <w:r>
        <w:rPr>
          <w:rFonts w:ascii="Times New Roman" w:hAnsi="Times New Roman"/>
          <w:color w:val="000000"/>
          <w:sz w:val="28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14:paraId="3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формулировать и/или обосновывать выводы на основе использования географических знаний;</w:t>
      </w:r>
    </w:p>
    <w:p w14:paraId="3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4) владение географической термин</w:t>
      </w:r>
      <w:r>
        <w:rPr>
          <w:rFonts w:ascii="Times New Roman" w:hAnsi="Times New Roman"/>
          <w:color w:val="000000"/>
          <w:sz w:val="28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>
        <w:rPr>
          <w:rFonts w:ascii="Times New Roman" w:hAnsi="Times New Roman"/>
          <w:color w:val="000000"/>
          <w:sz w:val="28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>
        <w:rPr>
          <w:rFonts w:ascii="Times New Roman" w:hAnsi="Times New Roman"/>
          <w:color w:val="000000"/>
          <w:sz w:val="28"/>
        </w:rPr>
        <w:t>населения, демографическая политика, субурбанизация, ложная урбанизация;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</w:t>
      </w:r>
      <w:r>
        <w:rPr>
          <w:rFonts w:ascii="Times New Roman" w:hAnsi="Times New Roman"/>
          <w:color w:val="000000"/>
          <w:sz w:val="28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>
        <w:rPr>
          <w:rFonts w:ascii="Times New Roman" w:hAnsi="Times New Roman"/>
          <w:color w:val="000000"/>
          <w:sz w:val="28"/>
        </w:rPr>
        <w:t>кое хозяйство;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14:paraId="3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5) сформированность умений проводить наблюдения за отдел</w:t>
      </w:r>
      <w:r>
        <w:rPr>
          <w:rFonts w:ascii="Times New Roman" w:hAnsi="Times New Roman"/>
          <w:color w:val="000000"/>
          <w:sz w:val="28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>
        <w:rPr>
          <w:rFonts w:ascii="Times New Roman" w:hAnsi="Times New Roman"/>
          <w:color w:val="000000"/>
          <w:sz w:val="28"/>
        </w:rPr>
        <w:t>цели и задачи проведения наблюдения/исследования; выбирать форму фиксации результатов наблюдения/исследования; ф</w:t>
      </w:r>
      <w:r>
        <w:rPr>
          <w:rFonts w:ascii="Times New Roman" w:hAnsi="Times New Roman"/>
          <w:color w:val="000000"/>
          <w:sz w:val="28"/>
        </w:rPr>
        <w:t>ормулировать обобщения и выводы по результатам наблюдения/исследования;</w:t>
      </w:r>
    </w:p>
    <w:p w14:paraId="3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>
        <w:rPr>
          <w:rFonts w:ascii="Times New Roman" w:hAnsi="Times New Roman"/>
          <w:color w:val="000000"/>
          <w:sz w:val="28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14:paraId="3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>
        <w:rPr>
          <w:rFonts w:ascii="Times New Roman" w:hAnsi="Times New Roman"/>
          <w:color w:val="000000"/>
          <w:sz w:val="28"/>
        </w:rPr>
        <w:t>стран;</w:t>
      </w:r>
    </w:p>
    <w:p w14:paraId="3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>
        <w:rPr>
          <w:rFonts w:ascii="Times New Roman" w:hAnsi="Times New Roman"/>
          <w:color w:val="000000"/>
          <w:sz w:val="28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14:paraId="3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>
        <w:rPr>
          <w:rFonts w:ascii="Times New Roman" w:hAnsi="Times New Roman"/>
          <w:color w:val="000000"/>
          <w:sz w:val="28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14:paraId="3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7) владение умениями географического анализа и интерпретации информа</w:t>
      </w:r>
      <w:r>
        <w:rPr>
          <w:rFonts w:ascii="Times New Roman" w:hAnsi="Times New Roman"/>
          <w:color w:val="000000"/>
          <w:sz w:val="28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>
        <w:rPr>
          <w:rFonts w:ascii="Times New Roman" w:hAnsi="Times New Roman"/>
          <w:color w:val="000000"/>
          <w:sz w:val="28"/>
        </w:rPr>
        <w:t>альных проблем человечества и их проявления на территории (в том числе и России);</w:t>
      </w:r>
    </w:p>
    <w:p w14:paraId="3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>
        <w:rPr>
          <w:rFonts w:ascii="Times New Roman" w:hAnsi="Times New Roman"/>
          <w:color w:val="000000"/>
          <w:sz w:val="28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14:paraId="3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заключения на основе анализа и интерпретации информации из различных источников;</w:t>
      </w:r>
    </w:p>
    <w:p w14:paraId="3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критически оценивать и интерпретировать</w:t>
      </w:r>
      <w:r>
        <w:rPr>
          <w:rFonts w:ascii="Times New Roman" w:hAnsi="Times New Roman"/>
          <w:color w:val="000000"/>
          <w:sz w:val="28"/>
        </w:rPr>
        <w:t xml:space="preserve"> информацию, получаемую из различных источников; </w:t>
      </w:r>
    </w:p>
    <w:p w14:paraId="3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14:paraId="3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8) сформированность умений применять географические знания для объяснения изученных соц</w:t>
      </w:r>
      <w:r>
        <w:rPr>
          <w:rFonts w:ascii="Times New Roman" w:hAnsi="Times New Roman"/>
          <w:color w:val="000000"/>
          <w:sz w:val="28"/>
        </w:rPr>
        <w:t xml:space="preserve">иально-экономических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>
        <w:rPr>
          <w:rFonts w:ascii="Times New Roman" w:hAnsi="Times New Roman"/>
          <w:color w:val="000000"/>
          <w:sz w:val="28"/>
        </w:rPr>
        <w:t>и качестве жизни населения;</w:t>
      </w:r>
    </w:p>
    <w:p w14:paraId="3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>
        <w:rPr>
          <w:rFonts w:ascii="Times New Roman" w:hAnsi="Times New Roman"/>
          <w:color w:val="000000"/>
          <w:sz w:val="28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14:paraId="3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9) сформированность умений применять географические знания для оценки</w:t>
      </w:r>
      <w:r>
        <w:rPr>
          <w:rFonts w:ascii="Times New Roman" w:hAnsi="Times New Roman"/>
          <w:color w:val="000000"/>
          <w:sz w:val="28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</w:t>
      </w:r>
      <w:r>
        <w:rPr>
          <w:rFonts w:ascii="Times New Roman" w:hAnsi="Times New Roman"/>
          <w:color w:val="000000"/>
          <w:sz w:val="28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>
        <w:rPr>
          <w:rFonts w:ascii="Times New Roman" w:hAnsi="Times New Roman"/>
          <w:color w:val="000000"/>
          <w:sz w:val="28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14:paraId="4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10) сф</w:t>
      </w:r>
      <w:r>
        <w:rPr>
          <w:rFonts w:ascii="Times New Roman" w:hAnsi="Times New Roman"/>
          <w:color w:val="000000"/>
          <w:sz w:val="28"/>
        </w:rPr>
        <w:t>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14:paraId="4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взаимосвязи г</w:t>
      </w:r>
      <w:r>
        <w:rPr>
          <w:rFonts w:ascii="Times New Roman" w:hAnsi="Times New Roman"/>
          <w:color w:val="000000"/>
          <w:sz w:val="28"/>
        </w:rPr>
        <w:t>лобальных проблем; возможных путей решения глобальных проблем.</w:t>
      </w:r>
    </w:p>
    <w:p w14:paraId="4201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43010000">
      <w:pPr>
        <w:spacing w:after="0"/>
        <w:ind w:firstLine="0" w:left="120"/>
      </w:pPr>
      <w:bookmarkStart w:id="7" w:name="block-9659867"/>
      <w:bookmarkEnd w:id="6"/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44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10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878"/>
        <w:gridCol w:w="3242"/>
        <w:gridCol w:w="1218"/>
        <w:gridCol w:w="1841"/>
        <w:gridCol w:w="1910"/>
        <w:gridCol w:w="4951"/>
      </w:tblGrid>
      <w:tr>
        <w:trPr>
          <w:trHeight w:hRule="atLeast" w:val="144"/>
        </w:trPr>
        <w:tc>
          <w:tcPr>
            <w:tcW w:type="dxa" w:w="87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46010000">
            <w:pPr>
              <w:spacing w:after="0"/>
              <w:ind w:firstLine="0" w:left="135"/>
            </w:pPr>
          </w:p>
        </w:tc>
        <w:tc>
          <w:tcPr>
            <w:tcW w:type="dxa" w:w="324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010000">
            <w:pPr>
              <w:spacing w:after="0"/>
              <w:ind w:firstLine="0" w:left="135"/>
            </w:pPr>
          </w:p>
        </w:tc>
        <w:tc>
          <w:tcPr>
            <w:tcW w:type="dxa" w:w="496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95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7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4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4D010000">
            <w:pPr>
              <w:spacing w:after="0"/>
              <w:ind w:firstLine="0" w:left="135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4F010000">
            <w:pPr>
              <w:spacing w:after="0"/>
              <w:ind w:firstLine="0" w:left="135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51010000">
            <w:pPr>
              <w:spacing w:after="0"/>
              <w:ind w:firstLine="0" w:left="135"/>
            </w:pPr>
          </w:p>
        </w:tc>
        <w:tc>
          <w:tcPr>
            <w:tcW w:type="dxa" w:w="495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ГЕОГРАФИЯ КАК НАУКА</w:t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"https://resh.edu.ru/subject/lesson/3961/start/18725/"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https://resh.edu.ru/subject/lesson/3961/start/18725/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"https://resh.edu.ru/subject/lesson/5436/start/25475/"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https://resh.edu.ru/subject/lesson/5436/start/25475/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2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8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10000"/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ПРИРОДОПОЛЬЗОВАНИЕ И ГЕОЭКОЛОГИЯ</w:t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"https://resh.edu.ru/subject/lesson/5436/start/25475/"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https://resh.edu.ru/subject/lesson/5436/start/25475/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"https://resh.edu.ru/subject/lesson/5436/start/25475/"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https://resh.edu.ru/subject/lesson/5436/start/25475/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"https://resh.edu.ru/subject/lesson/5436/start/25475/"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https://resh.edu.ru/subject/lesson/5436/start/25475/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 и их виды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"https://resh.edu.ru/subject/lesson/5722/start/173150/"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https://resh.edu.ru/subject/lesson/5722/start/173150/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"https://resh.edu.ru/subject/lesson/6440/start/8101/"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https://resh.edu.ru/subject/lesson/6440/start/8101/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2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8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10000"/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СОВРЕМЕННАЯ ПОЛИТИЧЕСКАЯ КАРТА</w:t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"https://resh.edu.ru/subject/lesson/3950/start/25662/"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https://resh.edu.ru/subject/lesson/3950/start/25662/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Классификации и типология стран мира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"https://resh.edu.ru/subject/lesson/3950/start/25662/"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https://resh.edu.ru/subject/lesson/3950/start/25662/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2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8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10000"/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НАСЕЛЕНИЕ МИРА</w:t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"https://resh.edu.ru/subject/lesson/5435/start/202049/"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https://resh.edu.ru/subject/lesson/5435/start/202049/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"https://resh.edu.ru/subject/lesson/6439/start/173181/"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https://resh.edu.ru/subject/lesson/6439/start/173181/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"https://resh.edu.ru/subject/lesson/6439/start/173181/"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https://resh.edu.ru/subject/lesson/6439/start/173181/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"https://resh.edu.ru/subject/lesson/5756/start/202113/"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https://resh.edu.ru/subject/lesson/5756/start/202113/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2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8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10000"/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МИРОВОЕ ХОЗЯЙСТВО</w:t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"https://resh.edu.ru/subject/lesson/5437/start/156443/"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https://resh.edu.ru/subject/lesson/5437/start/156443/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"https://resh.edu.ru/subject/lesson/5439/start/156475/"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https://resh.edu.ru/subject/lesson/5439/start/156475/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type="dxa" w:w="32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"https://resh.edu.ru/subject/lesson/5440/start/202145/"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https://resh.edu.ru/subject/lesson/5440/start/202145/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"https://resh.edu.ru/subject/lesson/5440/start/202145/"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https://resh.edu.ru/subject/lesson/5440/start/202145/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 w14:paraId="B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"https://resh.edu.ru/subject/lesson/4676/start/294054/"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https://resh.edu.ru/subject/lesson/4676/start/294054/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2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type="dxa" w:w="8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10000"/>
        </w:tc>
      </w:tr>
      <w:tr>
        <w:trPr>
          <w:trHeight w:hRule="atLeast" w:val="144"/>
        </w:trPr>
        <w:tc>
          <w:tcPr>
            <w:tcW w:type="dxa" w:w="412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"https://resh.edu.ru/subject/lesson/5439/start/156475/"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https://resh.edu.ru/subject/lesson/5439/start/156475/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2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10000"/>
        </w:tc>
      </w:tr>
    </w:tbl>
    <w:p w14:paraId="CB01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CC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11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801"/>
        <w:gridCol w:w="3378"/>
        <w:gridCol w:w="1159"/>
        <w:gridCol w:w="1841"/>
        <w:gridCol w:w="1910"/>
        <w:gridCol w:w="4951"/>
      </w:tblGrid>
      <w:tr>
        <w:trPr>
          <w:trHeight w:hRule="atLeast" w:val="144"/>
        </w:trPr>
        <w:tc>
          <w:tcPr>
            <w:tcW w:type="dxa" w:w="80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CE010000">
            <w:pPr>
              <w:spacing w:after="0"/>
              <w:ind w:firstLine="0" w:left="135"/>
            </w:pPr>
          </w:p>
        </w:tc>
        <w:tc>
          <w:tcPr>
            <w:tcW w:type="dxa" w:w="337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D0010000">
            <w:pPr>
              <w:spacing w:after="0"/>
              <w:ind w:firstLine="0" w:left="135"/>
            </w:pPr>
          </w:p>
        </w:tc>
        <w:tc>
          <w:tcPr>
            <w:tcW w:type="dxa" w:w="491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95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D3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37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D5010000">
            <w:pPr>
              <w:spacing w:after="0"/>
              <w:ind w:firstLine="0" w:left="135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D7010000">
            <w:pPr>
              <w:spacing w:after="0"/>
              <w:ind w:firstLine="0" w:left="135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D9010000">
            <w:pPr>
              <w:spacing w:after="0"/>
              <w:ind w:firstLine="0" w:left="135"/>
            </w:pPr>
          </w:p>
        </w:tc>
        <w:tc>
          <w:tcPr>
            <w:tcW w:type="dxa" w:w="495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РЕГИОНЫ И СТРАНЫ</w:t>
            </w:r>
          </w:p>
        </w:tc>
      </w:tr>
      <w:tr>
        <w:trPr>
          <w:trHeight w:hRule="atLeast" w:val="144"/>
        </w:trPr>
        <w:tc>
          <w:tcPr>
            <w:tcW w:type="dxa" w:w="8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3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"https://resh.edu.ru/subject/lesson/5439/start/156475/"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https://resh.edu.ru/subject/lesson/5439/start/156475/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3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"https://resh.edu.ru/subject/lesson/5439/start/156475/"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https://resh.edu.ru/subject/lesson/5439/start/156475/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3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"https://resh.edu.ru/subject/lesson/5439/start/156475/"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https://resh.edu.ru/subject/lesson/5439/start/156475/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3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"https://resh.edu.ru/subject/lesson/5439/start/156475/"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https://resh.edu.ru/subject/lesson/5439/start/156475/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3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"https://resh.edu.ru/subject/lesson/5439/start/156475/"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https://resh.edu.ru/subject/lesson/5439/start/156475/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type="dxa" w:w="3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"https://resh.edu.ru/subject/lesson/5439/start/156475/"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https://resh.edu.ru/subject/lesson/5439/start/156475/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type="dxa" w:w="8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20000"/>
        </w:tc>
      </w:tr>
      <w:tr>
        <w:trPr>
          <w:trHeight w:hRule="atLeast" w:val="144"/>
        </w:trPr>
        <w:tc>
          <w:tcPr>
            <w:tcW w:type="dxa" w:w="14040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ГЛОБАЛЬНЫЕ ПРОБЛЕМЫ ЧЕЛОВЕЧЕСТВА</w:t>
            </w:r>
          </w:p>
        </w:tc>
      </w:tr>
      <w:tr>
        <w:trPr>
          <w:trHeight w:hRule="atLeast" w:val="144"/>
        </w:trPr>
        <w:tc>
          <w:tcPr>
            <w:tcW w:type="dxa" w:w="8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337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"https://resh.edu.ru/subject/lesson/5439/start/156475/"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https://resh.edu.ru/subject/lesson/5439/start/156475/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8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20000"/>
        </w:tc>
      </w:tr>
      <w:tr>
        <w:trPr>
          <w:trHeight w:hRule="atLeast" w:val="144"/>
        </w:trPr>
        <w:tc>
          <w:tcPr>
            <w:tcW w:type="dxa" w:w="41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5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49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20000"/>
        </w:tc>
      </w:tr>
    </w:tbl>
    <w:p w14:paraId="1602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1702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18020000">
      <w:pPr>
        <w:spacing w:after="0"/>
        <w:ind w:firstLine="0" w:left="120"/>
      </w:pPr>
      <w:bookmarkStart w:id="8" w:name="block-9659865"/>
      <w:bookmarkEnd w:id="7"/>
      <w:r>
        <w:rPr>
          <w:rFonts w:ascii="Times New Roman" w:hAnsi="Times New Roman"/>
          <w:b w:val="1"/>
          <w:color w:val="000000"/>
          <w:sz w:val="28"/>
        </w:rPr>
        <w:t xml:space="preserve"> ПОУРОЧНОЕ ПЛАНИРОВАНИЕ </w:t>
      </w:r>
    </w:p>
    <w:p w14:paraId="19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10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784"/>
        <w:gridCol w:w="4222"/>
        <w:gridCol w:w="1087"/>
        <w:gridCol w:w="1841"/>
        <w:gridCol w:w="1910"/>
        <w:gridCol w:w="1347"/>
        <w:gridCol w:w="2849"/>
      </w:tblGrid>
      <w:tr>
        <w:trPr>
          <w:trHeight w:hRule="atLeast" w:val="144"/>
        </w:trPr>
        <w:tc>
          <w:tcPr>
            <w:tcW w:type="dxa" w:w="78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1B020000">
            <w:pPr>
              <w:spacing w:after="0"/>
              <w:ind w:firstLine="0" w:left="135"/>
            </w:pPr>
          </w:p>
        </w:tc>
        <w:tc>
          <w:tcPr>
            <w:tcW w:type="dxa" w:w="422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1D020000">
            <w:pPr>
              <w:spacing w:after="0"/>
              <w:ind w:firstLine="0" w:left="135"/>
            </w:pPr>
          </w:p>
        </w:tc>
        <w:tc>
          <w:tcPr>
            <w:tcW w:type="dxa" w:w="483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34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20020000">
            <w:pPr>
              <w:spacing w:after="0"/>
              <w:ind w:firstLine="0" w:left="135"/>
            </w:pPr>
          </w:p>
        </w:tc>
        <w:tc>
          <w:tcPr>
            <w:tcW w:type="dxa" w:w="284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22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24020000">
            <w:pPr>
              <w:spacing w:after="0"/>
              <w:ind w:firstLine="0" w:left="135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26020000">
            <w:pPr>
              <w:spacing w:after="0"/>
              <w:ind w:firstLine="0" w:left="135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28020000">
            <w:pPr>
              <w:spacing w:after="0"/>
              <w:ind w:firstLine="0" w:left="135"/>
            </w:pPr>
          </w:p>
        </w:tc>
        <w:tc>
          <w:tcPr>
            <w:tcW w:type="dxa" w:w="134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4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методы исследований в географических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и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Опасные природные явления,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климатические изменения, их последствия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Стратегия устойчивого развития. ООПТ. Объекты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природного и культурного наследия. Практическая работа "Определение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целей и задач учебного исследования, связанного с опасными природными явлениями/глобальными изменениями климата/загрязнением Мирового океана, выбор </w:t>
            </w:r>
            <w:r>
              <w:rPr>
                <w:rFonts w:ascii="Times New Roman" w:hAnsi="Times New Roman"/>
                <w:color w:val="000000"/>
                <w:sz w:val="24"/>
              </w:rPr>
              <w:t>формы фиксации результатов наблюдения/исследования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Природно-ресурсный 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 географической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Агроклиматические ресурсы. 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знаний по Разделам 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карта мира и изменения, на ней происходящие.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ПГП. Специфика России как евразийского и приарктического государства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типы стран: критерии их выделения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правления и государственного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мира. Воспроизводство населения, его типы. Практическая работа "Определение и сравнение темпов роста населения крупных по численности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населения стран, регионов мира"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Демографическая политика и её направления. Теория демографического перехода. Практическая работа "Объяснение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демографической политики в странах с различным типом воспроизводства населения"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Возрастной и половой состав населения мира. Практическая работа "Сравнение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половой и возрастной структуры в странах различных типов воспроизводства населения на основе анализа </w:t>
            </w:r>
            <w:r>
              <w:rPr>
                <w:rFonts w:ascii="Times New Roman" w:hAnsi="Times New Roman"/>
                <w:color w:val="000000"/>
                <w:sz w:val="24"/>
              </w:rPr>
              <w:t>половозрастных пирамид"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Этнический и религиозный состав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Религии. География культуры в системе географических наук.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Миграции населения: </w:t>
            </w:r>
            <w:r>
              <w:rPr>
                <w:rFonts w:ascii="Times New Roman" w:hAnsi="Times New Roman"/>
                <w:color w:val="000000"/>
                <w:sz w:val="24"/>
              </w:rPr>
              <w:t>причины, основные типы и направления.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Расселение населения: типы и формы. Урбанизация. Городские агломерации и мегалополисы мира. Практическая работа "Сравнение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Качество жизни населения,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показатели. ИЧР. Практическая работа "Объяснение различий в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Мировое хозяйство</w:t>
            </w:r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r>
              <w:rPr>
                <w:rFonts w:ascii="Times New Roman" w:hAnsi="Times New Roman"/>
                <w:color w:val="000000"/>
                <w:sz w:val="24"/>
              </w:rPr>
              <w:t>траслевая, территориальная и функциональная структура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МГРТ. Отрасли международной специализации. Аграрные,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</w:t>
            </w:r>
            <w:r>
              <w:rPr>
                <w:rFonts w:ascii="Times New Roman" w:hAnsi="Times New Roman"/>
                <w:color w:val="0000FF"/>
                <w:u w:val="single"/>
              </w:rPr>
              <w:t>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ТЭК мира: основные этапы развития,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отраслей топливной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электроэнергетика. Структура мирового производства электроэнерг</w:t>
            </w:r>
            <w:r>
              <w:rPr>
                <w:rFonts w:ascii="Times New Roman" w:hAnsi="Times New Roman"/>
                <w:color w:val="000000"/>
                <w:sz w:val="24"/>
              </w:rPr>
              <w:t>ии и её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Металлургия мира. Географические особенности сырьевой базы</w:t>
            </w:r>
            <w:r>
              <w:rPr>
                <w:rFonts w:ascii="Times New Roman" w:hAnsi="Times New Roman"/>
                <w:color w:val="000000"/>
                <w:sz w:val="24"/>
              </w:rPr>
              <w:t>.В</w:t>
            </w:r>
            <w:r>
              <w:rPr>
                <w:rFonts w:ascii="Times New Roman" w:hAnsi="Times New Roman"/>
                <w:color w:val="000000"/>
                <w:sz w:val="24"/>
              </w:rPr>
              <w:t>едущие страны-производители и экспортёры продукции цветных и чёрных металлов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Ведущие страны-производители </w:t>
            </w:r>
            <w:r>
              <w:rPr>
                <w:rFonts w:ascii="Times New Roman" w:hAnsi="Times New Roman"/>
                <w:color w:val="000000"/>
                <w:sz w:val="24"/>
              </w:rPr>
              <w:t>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различия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животноводство. География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экспортёры и импортёры продовольствия"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международные магистрали и транспортные узлы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Мировая торговля и </w:t>
            </w:r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2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00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8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type="dxa" w:w="419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30000"/>
        </w:tc>
      </w:tr>
    </w:tbl>
    <w:p w14:paraId="1C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1D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11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829"/>
        <w:gridCol w:w="4134"/>
        <w:gridCol w:w="1130"/>
        <w:gridCol w:w="1841"/>
        <w:gridCol w:w="1910"/>
        <w:gridCol w:w="1347"/>
        <w:gridCol w:w="2849"/>
      </w:tblGrid>
      <w:tr>
        <w:trPr>
          <w:trHeight w:hRule="atLeast" w:val="144"/>
        </w:trPr>
        <w:tc>
          <w:tcPr>
            <w:tcW w:type="dxa" w:w="82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1F030000">
            <w:pPr>
              <w:spacing w:after="0"/>
              <w:ind w:firstLine="0" w:left="135"/>
            </w:pPr>
          </w:p>
        </w:tc>
        <w:tc>
          <w:tcPr>
            <w:tcW w:type="dxa" w:w="413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21030000">
            <w:pPr>
              <w:spacing w:after="0"/>
              <w:ind w:firstLine="0" w:left="135"/>
            </w:pPr>
          </w:p>
        </w:tc>
        <w:tc>
          <w:tcPr>
            <w:tcW w:type="dxa" w:w="4881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34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24030000">
            <w:pPr>
              <w:spacing w:after="0"/>
              <w:ind w:firstLine="0" w:left="135"/>
            </w:pPr>
          </w:p>
        </w:tc>
        <w:tc>
          <w:tcPr>
            <w:tcW w:type="dxa" w:w="284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2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13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28030000">
            <w:pPr>
              <w:spacing w:after="0"/>
              <w:ind w:firstLine="0" w:left="135"/>
            </w:pP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2A030000">
            <w:pPr>
              <w:spacing w:after="0"/>
              <w:ind w:firstLine="0" w:left="135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2C030000">
            <w:pPr>
              <w:spacing w:after="0"/>
              <w:ind w:firstLine="0" w:left="135"/>
            </w:pPr>
          </w:p>
        </w:tc>
        <w:tc>
          <w:tcPr>
            <w:tcW w:type="dxa" w:w="134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4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Западная </w:t>
            </w:r>
            <w:r>
              <w:rPr>
                <w:rFonts w:ascii="Times New Roman" w:hAnsi="Times New Roman"/>
                <w:color w:val="000000"/>
                <w:sz w:val="24"/>
              </w:rPr>
              <w:t>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Европа: общие черты и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капитала, населения и хозяйства субрегиона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"Сравнение по уровню социально-экономического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стран различных субрегионов зарубежной Европы с использованием источников географической информации"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Азия: 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Юго-Восточная Азия: общие черты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Азия. Китай: общая экономико-географическая характеристика.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Современные проблемы. Практическая работа "Сравнение международной промышленной и сельскохозяйственной специализации Китая и Индии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основании анализа данных об экспорте основных видов продукции"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Азия. Япония: общая экономико-географическая характеристика. Современные проблемы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темам: Зарубежная Европа.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Америка: субрегионы США и Канада, Латинская Америка: общая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экономико-географическая характеристика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Субрегионы Америки. Особенности природно-ресурсного капитала, населенизя и хозяйства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Мексика: особенности ЭГП,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Бразилия: особенности ЭГП, природно-ресурсного капитала, населения и хозяйства,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Африка: состав, общая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Африка. Особенности природно-ресурсного капитала,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хозяйства Алжира и Египта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Западная Африка, Центральная Африка, Восточная Африка.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темам: Америка, Африка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особенности ГП Австралийский Союз: главные факторы размещения населения и развития хозяйства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Океания: особенности природных ресурсов, населения 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r>
              <w:rPr>
                <w:rFonts w:ascii="Times New Roman" w:hAnsi="Times New Roman"/>
                <w:color w:val="000000"/>
                <w:sz w:val="24"/>
              </w:rPr>
              <w:t>.М</w:t>
            </w:r>
            <w:r>
              <w:rPr>
                <w:rFonts w:ascii="Times New Roman" w:hAnsi="Times New Roman"/>
                <w:color w:val="000000"/>
                <w:sz w:val="24"/>
              </w:rPr>
              <w:t>есто в МГРТ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интеграции России в мировое сообщество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"Изменение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международных экономических связей России в новых экономических условиях"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глобальных проблем. Геополитические проблемы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Геоэкология — фокус глобальных проблем человечества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глобальных проблем и проблем народонаселения.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Возможные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2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13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34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/>
              <w:ind w:firstLine="0" w:left="135"/>
            </w:pPr>
          </w:p>
        </w:tc>
        <w:tc>
          <w:tcPr>
            <w:tcW w:type="dxa" w:w="28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"https://resh.edu.ru/subject/4/"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96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3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84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9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419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40000"/>
        </w:tc>
      </w:tr>
    </w:tbl>
    <w:p w14:paraId="20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21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22040000">
      <w:pPr>
        <w:spacing w:after="0"/>
        <w:ind w:firstLine="0" w:left="120"/>
      </w:pPr>
      <w:bookmarkStart w:id="9" w:name="block-9659868"/>
      <w:bookmarkEnd w:id="8"/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2304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2404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504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604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704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2804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9040000">
      <w:pPr>
        <w:spacing w:after="0"/>
        <w:ind w:firstLine="0" w:left="120"/>
      </w:pPr>
    </w:p>
    <w:p w14:paraId="2A04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ЦИФРОВЫЕ ОБРАЗОВАТЕЛЬНЫЕ РЕСУРСЫ И РЕСУРСЫ СЕТИ ИНТЕРНЕТ</w:t>
      </w:r>
    </w:p>
    <w:p w14:paraId="2B04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C04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2D040000">
      <w:bookmarkEnd w:id="9"/>
    </w:p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caption"/>
    <w:basedOn w:val="Style_2"/>
    <w:next w:val="Style_2"/>
    <w:link w:val="Style_7_ch"/>
    <w:pPr>
      <w:spacing w:line="240" w:lineRule="auto"/>
      <w:ind/>
    </w:pPr>
    <w:rPr>
      <w:b w:val="1"/>
      <w:color w:themeColor="accent1" w:val="4F81BD"/>
      <w:sz w:val="18"/>
    </w:rPr>
  </w:style>
  <w:style w:styleId="Style_7_ch" w:type="character">
    <w:name w:val="caption"/>
    <w:basedOn w:val="Style_2_ch"/>
    <w:link w:val="Style_7"/>
    <w:rPr>
      <w:b w:val="1"/>
      <w:color w:themeColor="accent1" w:val="4F81BD"/>
      <w:sz w:val="1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Emphasis"/>
    <w:basedOn w:val="Style_9"/>
    <w:link w:val="Style_10_ch"/>
    <w:rPr>
      <w:i w:val="1"/>
    </w:rPr>
  </w:style>
  <w:style w:styleId="Style_10_ch" w:type="character">
    <w:name w:val="Emphasis"/>
    <w:basedOn w:val="Style_9_ch"/>
    <w:link w:val="Style_10"/>
    <w:rPr>
      <w:i w:val="1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76092"/>
      <w:sz w:val="28"/>
    </w:rPr>
  </w:style>
  <w:style w:styleId="Style_14" w:type="paragraph">
    <w:name w:val="Hyperlink"/>
    <w:basedOn w:val="Style_9"/>
    <w:link w:val="Style_14_ch"/>
    <w:rPr>
      <w:color w:themeColor="hyperlink" w:val="0000FF"/>
      <w:u w:val="single"/>
    </w:rPr>
  </w:style>
  <w:style w:styleId="Style_14_ch" w:type="character">
    <w:name w:val="Hyperlink"/>
    <w:basedOn w:val="Style_9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Normal Indent"/>
    <w:basedOn w:val="Style_2"/>
    <w:link w:val="Style_17_ch"/>
    <w:pPr>
      <w:ind w:firstLine="0" w:left="720"/>
    </w:pPr>
  </w:style>
  <w:style w:styleId="Style_17_ch" w:type="character">
    <w:name w:val="Normal Indent"/>
    <w:basedOn w:val="Style_2_ch"/>
    <w:link w:val="Style_17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basedOn w:val="Style_2"/>
    <w:next w:val="Style_2"/>
    <w:link w:val="Style_22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2_ch" w:type="character">
    <w:name w:val="Subtitle"/>
    <w:basedOn w:val="Style_2_ch"/>
    <w:link w:val="Style_22"/>
    <w:rPr>
      <w:rFonts w:asciiTheme="majorAscii" w:hAnsiTheme="majorHAnsi"/>
      <w:i w:val="1"/>
      <w:color w:themeColor="accent1" w:val="4F81BD"/>
      <w:spacing w:val="15"/>
      <w:sz w:val="24"/>
    </w:rPr>
  </w:style>
  <w:style w:styleId="Style_23" w:type="paragraph">
    <w:name w:val="header"/>
    <w:basedOn w:val="Style_2"/>
    <w:link w:val="Style_23_ch"/>
    <w:pPr>
      <w:tabs>
        <w:tab w:leader="none" w:pos="4680" w:val="center"/>
        <w:tab w:leader="none" w:pos="9360" w:val="right"/>
      </w:tabs>
      <w:ind/>
    </w:pPr>
  </w:style>
  <w:style w:styleId="Style_23_ch" w:type="character">
    <w:name w:val="header"/>
    <w:basedOn w:val="Style_2_ch"/>
    <w:link w:val="Style_23"/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2023-09-25T07:06:21Z</dcterms:modified>
</cp:coreProperties>
</file>