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17840282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</w:p>
    <w:p w14:paraId="0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И.В. Смагина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 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И.В.Смагина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А.Г.Суходоев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[Номер приказа]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[число]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[месяц]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[год]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2394096)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курса «Математика»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5-6 классов </w:t>
      </w:r>
    </w:p>
    <w:p w14:paraId="25000000">
      <w:pPr>
        <w:spacing w:after="0" w:before="0"/>
        <w:ind w:firstLine="0" w:left="120"/>
        <w:jc w:val="right"/>
      </w:pPr>
    </w:p>
    <w:p w14:paraId="26000000">
      <w:pPr>
        <w:spacing w:after="0" w:before="0"/>
        <w:ind w:firstLine="0" w:left="120"/>
        <w:jc w:val="right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</w:p>
    <w:p w14:paraId="32000000">
      <w:pPr>
        <w:spacing w:after="0" w:before="0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bookmarkStart w:id="2" w:name="bc34a7f4-4026-4a2d-8185-cd5f043d8440"/>
      <w:r>
        <w:rPr>
          <w:rFonts w:ascii="Times New Roman" w:hAnsi="Times New Roman"/>
          <w:b w:val="1"/>
          <w:i w:val="0"/>
          <w:color w:val="000000"/>
          <w:sz w:val="28"/>
        </w:rPr>
        <w:t xml:space="preserve">город Киров </w:t>
      </w:r>
      <w:bookmarkEnd w:id="2"/>
      <w:r>
        <w:rPr>
          <w:rFonts w:ascii="Times New Roman" w:hAnsi="Times New Roman"/>
          <w:b w:val="1"/>
          <w:i w:val="0"/>
          <w:color w:val="000000"/>
          <w:sz w:val="28"/>
        </w:rPr>
        <w:t xml:space="preserve">‌ </w:t>
      </w:r>
      <w:bookmarkStart w:id="3" w:name="33e14b86-74d9-40f7-89f9-3e3227438fe0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3"/>
      <w:r>
        <w:rPr>
          <w:rFonts w:ascii="Times New Roman" w:hAnsi="Times New Roman"/>
          <w:b w:val="1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33000000">
      <w:pPr>
        <w:spacing w:after="0" w:before="0"/>
        <w:ind w:firstLine="0" w:left="120"/>
        <w:jc w:val="left"/>
      </w:pPr>
    </w:p>
    <w:p w14:paraId="34000000">
      <w:pPr>
        <w:sectPr>
          <w:pgSz w:h="16383" w:orient="portrait" w:w="11906"/>
        </w:sectPr>
      </w:pPr>
    </w:p>
    <w:p w14:paraId="35000000">
      <w:pPr>
        <w:spacing w:after="0" w:before="0" w:line="264" w:lineRule="auto"/>
        <w:ind w:firstLine="0" w:left="120"/>
        <w:jc w:val="both"/>
      </w:pPr>
      <w:bookmarkStart w:id="4" w:name="block-17840283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6000000">
      <w:pPr>
        <w:spacing w:after="0" w:before="0" w:line="264" w:lineRule="auto"/>
        <w:ind w:firstLine="0" w:left="120"/>
        <w:jc w:val="both"/>
      </w:pP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Приоритетными целями обучения математике в 5–6 классах являются:</w:t>
      </w:r>
    </w:p>
    <w:p w14:paraId="38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9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3A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3B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3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4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4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4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bookmarkStart w:id="5" w:name="b3bba1d8-96c6-4edf-a714-0cf8fa85e20b"/>
      <w:r>
        <w:rPr>
          <w:rFonts w:ascii="Times New Roman" w:hAnsi="Times New Roman"/>
          <w:b w:val="0"/>
          <w:i w:val="0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‌‌</w:t>
      </w:r>
    </w:p>
    <w:p w14:paraId="45000000">
      <w:pPr>
        <w:sectPr>
          <w:pgSz w:h="16383" w:orient="portrait" w:w="11906"/>
        </w:sectPr>
      </w:pPr>
    </w:p>
    <w:p w14:paraId="46000000">
      <w:pPr>
        <w:spacing w:after="0" w:before="0" w:line="264" w:lineRule="auto"/>
        <w:ind w:firstLine="0" w:left="120"/>
        <w:jc w:val="both"/>
      </w:pPr>
      <w:bookmarkStart w:id="6" w:name="block-17840284"/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СОДЕРЖАНИЕ ОБУЧЕНИЯ </w:t>
      </w:r>
    </w:p>
    <w:p w14:paraId="47000000">
      <w:pPr>
        <w:spacing w:after="0" w:before="0" w:line="264" w:lineRule="auto"/>
        <w:ind w:firstLine="0" w:left="120"/>
        <w:jc w:val="both"/>
      </w:pPr>
    </w:p>
    <w:p w14:paraId="4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 КЛАСС</w:t>
      </w:r>
    </w:p>
    <w:p w14:paraId="49000000">
      <w:pPr>
        <w:spacing w:after="0" w:before="0" w:line="264" w:lineRule="auto"/>
        <w:ind w:firstLine="0" w:left="120"/>
        <w:jc w:val="both"/>
      </w:pPr>
    </w:p>
    <w:p w14:paraId="4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Натуральные числа и нуль</w:t>
      </w:r>
    </w:p>
    <w:p w14:paraId="4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4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4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4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14:paraId="5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5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14:paraId="5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5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Дроби</w:t>
      </w:r>
    </w:p>
    <w:p w14:paraId="5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5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5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5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основных задач на дроби.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в виде таблиц, столбчатых диаграмм.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6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Объём прямоугольного параллелепипеда, куба. Единицы измерения объёма.</w:t>
      </w:r>
    </w:p>
    <w:p w14:paraId="6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 КЛАСС</w:t>
      </w:r>
    </w:p>
    <w:p w14:paraId="66000000">
      <w:pPr>
        <w:spacing w:after="0" w:before="0" w:line="264" w:lineRule="auto"/>
        <w:ind w:firstLine="0" w:left="120"/>
        <w:jc w:val="both"/>
      </w:pP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Натуральные числа</w:t>
      </w:r>
    </w:p>
    <w:p w14:paraId="6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Дроби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Положительные и отрицательные числа</w:t>
      </w:r>
    </w:p>
    <w:p w14:paraId="6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Буквенные выражения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7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7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Симметрия: центральная, осевая и зеркальная симметрии.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симметричных фигур.</w:t>
      </w:r>
    </w:p>
    <w:p w14:paraId="8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81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14:paraId="82000000">
      <w:pPr>
        <w:sectPr>
          <w:pgSz w:h="16383" w:orient="portrait" w:w="11906"/>
        </w:sectPr>
      </w:pPr>
    </w:p>
    <w:p w14:paraId="83000000">
      <w:pPr>
        <w:spacing w:after="0" w:before="0" w:line="264" w:lineRule="auto"/>
        <w:ind w:firstLine="0" w:left="120"/>
        <w:jc w:val="both"/>
      </w:pPr>
      <w:bookmarkStart w:id="7" w:name="block-17840285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14:paraId="84000000">
      <w:pPr>
        <w:spacing w:after="0" w:before="0" w:line="264" w:lineRule="auto"/>
        <w:ind w:firstLine="0" w:left="120"/>
        <w:jc w:val="both"/>
      </w:pPr>
    </w:p>
    <w:p w14:paraId="8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ЛИЧНОСТНЫЕ РЕЗУЛЬТАТЫ</w:t>
      </w:r>
    </w:p>
    <w:p w14:paraId="86000000">
      <w:pPr>
        <w:spacing w:after="0" w:before="0" w:line="264" w:lineRule="auto"/>
        <w:ind w:firstLine="0" w:left="120"/>
        <w:jc w:val="both"/>
      </w:pP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0"/>
          <w:i w:val="0"/>
          <w:color w:val="000000"/>
          <w:sz w:val="28"/>
        </w:rPr>
        <w:t>освоения программы учебного курса «Математика» характеризуются: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патриотическое воспитание: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гражданское и духовно-нравственное воспитание: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трудовое воспитание: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эстетическое воспитание: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ценности научного познания: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экологическое воспитание: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8) адаптация к изменяющимся условиям социальной и природной среды:</w:t>
      </w:r>
    </w:p>
    <w:p w14:paraId="9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9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9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9B000000">
      <w:pPr>
        <w:spacing w:after="0" w:before="0" w:line="264" w:lineRule="auto"/>
        <w:ind w:firstLine="0" w:left="120"/>
        <w:jc w:val="both"/>
      </w:pPr>
    </w:p>
    <w:p w14:paraId="9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9D000000">
      <w:pPr>
        <w:spacing w:after="0" w:before="0" w:line="264" w:lineRule="auto"/>
        <w:ind w:firstLine="0" w:left="120"/>
        <w:jc w:val="both"/>
      </w:pPr>
    </w:p>
    <w:p w14:paraId="9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9F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A0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A1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A2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A3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A4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A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A6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A7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A8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A9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A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AB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14:paraId="AC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AD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AE00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A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действия:</w:t>
      </w:r>
    </w:p>
    <w:p w14:paraId="B0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B1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B2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B3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B4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B500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B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B7000000">
      <w:pPr>
        <w:spacing w:after="0" w:before="0" w:line="264" w:lineRule="auto"/>
        <w:ind w:firstLine="0" w:left="120"/>
        <w:jc w:val="both"/>
      </w:pPr>
    </w:p>
    <w:p w14:paraId="B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B900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B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Самоконтроль, эмоциональный интеллект:</w:t>
      </w:r>
    </w:p>
    <w:p w14:paraId="BB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14:paraId="BC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BD00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BE000000">
      <w:pPr>
        <w:spacing w:after="0" w:before="0" w:line="264" w:lineRule="auto"/>
        <w:ind w:firstLine="0" w:left="120"/>
        <w:jc w:val="both"/>
      </w:pPr>
    </w:p>
    <w:p w14:paraId="B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ПРЕДМЕТНЫЕ РЕЗУЛЬТАТЫ </w:t>
      </w:r>
    </w:p>
    <w:p w14:paraId="C0000000">
      <w:pPr>
        <w:spacing w:after="0" w:before="0" w:line="264" w:lineRule="auto"/>
        <w:ind w:firstLine="0" w:left="120"/>
        <w:jc w:val="both"/>
      </w:pP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5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C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14:paraId="C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проверку, прикидку результата вычислений.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натуральные числа.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краткие записи, схемы, таблицы, обозначения при решении задач.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 w:val="1"/>
          <w:i w:val="0"/>
          <w:color w:val="000000"/>
          <w:sz w:val="28"/>
        </w:rPr>
        <w:t>в 6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Числа и вычисления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Округлять целые числа и десятичные дроби, находить приближения чисел.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Числовые и буквенные выражения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Пользоваться масштабом, составлять пропорции и отношения. </w:t>
      </w:r>
    </w:p>
    <w:p w14:paraId="E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E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неизвестный компонент равенства.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Решение текстовых задач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многошаговые текстовые задачи арифметическим способом.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E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E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Составлять буквенные выражения по условию задачи.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информацию с помощью таблиц, линейной и столбчатой диаграмм.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Наглядная геометрия</w:t>
      </w:r>
    </w:p>
    <w:p w14:paraId="F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F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F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F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F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Изображать на клетчатой бумаге прямоугольный параллелепипед.</w:t>
      </w:r>
    </w:p>
    <w:p w14:paraId="F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F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14:paraId="FD000000">
      <w:pPr>
        <w:sectPr>
          <w:pgSz w:h="16383" w:orient="portrait" w:w="11906"/>
        </w:sectPr>
      </w:pPr>
    </w:p>
    <w:p w14:paraId="FE000000">
      <w:pPr>
        <w:spacing w:after="0" w:before="0"/>
        <w:ind w:firstLine="0" w:left="120"/>
        <w:jc w:val="left"/>
      </w:pPr>
      <w:bookmarkStart w:id="8" w:name="block-17840281"/>
      <w:bookmarkEnd w:id="7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FF00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hRule="atLeast" w:val="300"/>
        </w:trPr>
        <w:tc>
          <w:tcPr>
            <w:tcW w:type="dxa" w:w="70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0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60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6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0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0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0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0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43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Обыкновенные дроби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48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38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10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и обобщение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"https://m.edsoo.ru/7f4131ce"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https://m.edsoo.ru/7f4131ce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02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10000">
            <w:pPr>
              <w:ind/>
              <w:jc w:val="left"/>
            </w:pPr>
          </w:p>
        </w:tc>
      </w:tr>
    </w:tbl>
    <w:p w14:paraId="3C010000">
      <w:pPr>
        <w:sectPr>
          <w:pgSz w:h="11906" w:orient="landscape" w:w="16383"/>
        </w:sectPr>
      </w:pPr>
    </w:p>
    <w:p w14:paraId="3D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hRule="atLeast" w:val="300"/>
        </w:trPr>
        <w:tc>
          <w:tcPr>
            <w:tcW w:type="dxa" w:w="70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6600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97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4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70"/>
        </w:trPr>
        <w:tc>
          <w:tcPr>
            <w:tcW w:type="dxa" w:w="70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3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97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32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Выражения с буквами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14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Представление данных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9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70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3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"https://m.edsoo.ru/7f414736"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https://m.edsoo.ru/7f414736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021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4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50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62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397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10000">
            <w:pPr>
              <w:ind/>
              <w:jc w:val="left"/>
            </w:pPr>
          </w:p>
        </w:tc>
      </w:tr>
    </w:tbl>
    <w:p w14:paraId="8C010000">
      <w:pPr>
        <w:sectPr>
          <w:pgSz w:h="11906" w:orient="landscape" w:w="16383"/>
        </w:sectPr>
      </w:pPr>
    </w:p>
    <w:p w14:paraId="8D010000">
      <w:pPr>
        <w:sectPr>
          <w:pgSz w:h="11906" w:orient="landscape" w:w="16383"/>
        </w:sectPr>
      </w:pPr>
    </w:p>
    <w:p w14:paraId="8E010000">
      <w:pPr>
        <w:spacing w:after="0" w:before="0"/>
        <w:ind w:firstLine="0" w:left="120"/>
        <w:jc w:val="left"/>
      </w:pPr>
      <w:bookmarkStart w:id="9" w:name="block-17840280"/>
      <w:bookmarkEnd w:id="8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8F01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5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hRule="atLeast" w:val="300"/>
        </w:trPr>
        <w:tc>
          <w:tcPr>
            <w:tcW w:type="dxa" w:w="66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9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9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62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2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96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98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6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9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9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9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2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7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90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"https://m.edsoo.ru/f2a0cc0c"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https://m.edsoo.ru/f2a0cc0c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"https://m.edsoo.ru/f2a0cafe"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https://m.edsoo.ru/f2a0cafe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"https://m.edsoo.ru/f2a0e0fc"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https://m.edsoo.ru/f2a0e0fc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"https://m.edsoo.ru/f2a0e2a0"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https://m.edsoo.ru/f2a0e2a0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"https://m.edsoo.ru/f2a0e426"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https://m.edsoo.ru/f2a0e426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"https://m.edsoo.ru/f2a0ce32"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https://m.edsoo.ru/f2a0ce32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"https://m.edsoo.ru/f2a0cf54"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https://m.edsoo.ru/f2a0cf54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"https://m.edsoo.ru/f2a0d300"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https://m.edsoo.ru/f2a0d300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"https://m.edsoo.ru/f2a0d440"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https://m.edsoo.ru/f2a0d440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1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"https://m.edsoo.ru/f2a0eaca"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https://m.edsoo.ru/f2a0eaca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1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1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1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1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1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"https://m.edsoo.ru/f2a0f5ba"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https://m.edsoo.ru/f2a0f5ba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"https://m.edsoo.ru/f2a0f704"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https://m.edsoo.ru/f2a0f704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"https://m.edsoo.ru/f2a0fd8a"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https://m.edsoo.ru/f2a0fd8a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0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"https://m.edsoo.ru/f2a1015e"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https://m.edsoo.ru/f2a1015e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"https://m.edsoo.ru/f2a10c3a"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https://m.edsoo.ru/f2a10c3a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"https://m.edsoo.ru/f2a10da2"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https://m.edsoo.ru/f2a10da2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"https://m.edsoo.ru/f2a104ec"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https://m.edsoo.ru/f2a104ec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"https://m.edsoo.ru/f2a0ef3e"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https://m.edsoo.ru/f2a0ef3e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"https://m.edsoo.ru/f2a1116c"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https://m.edsoo.ru/f2a1116c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"https://m.edsoo.ru/f2a114fa"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https://m.edsoo.ru/f2a114fa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"https://m.edsoo.ru/f2a11a90"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https://m.edsoo.ru/f2a11a90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"https://m.edsoo.ru/f2a11bb2"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https://m.edsoo.ru/f2a11bb2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"https://m.edsoo.ru/f2a11806"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https://m.edsoo.ru/f2a11806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"https://m.edsoo.ru/f2a1196e"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https://m.edsoo.ru/f2a1196e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"https://m.edsoo.ru/f2a11f18"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https://m.edsoo.ru/f2a11f18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"https://m.edsoo.ru/f2a12080"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"https://m.edsoo.ru/f2a123fa"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https://m.edsoo.ru/f2a123fa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"https://m.edsoo.ru/f2a0f894"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https://m.edsoo.ru/f2a0f894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"https://m.edsoo.ru/f2a0f9fc"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https://m.edsoo.ru/f2a0f9fc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"https://m.edsoo.ru/f2a121a2"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https://m.edsoo.ru/f2a121a2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"https://m.edsoo.ru/f2a12558"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https://m.edsoo.ru/f2a12558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"https://m.edsoo.ru/f2a12832"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"https://m.edsoo.ru/f2a12990"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https://m.edsoo.ru/f2a12990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"https://m.edsoo.ru/f2a12cba"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https://m.edsoo.ru/f2a12cba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"https://m.edsoo.ru/f2a0d54e"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https://m.edsoo.ru/f2a0d54e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"https://m.edsoo.ru/f2a0daee"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https://m.edsoo.ru/f2a0daee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"https://m.edsoo.ru/f2a0df3a"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https://m.edsoo.ru/f2a0df3a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"https://m.edsoo.ru/f2a0d684"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https://m.edsoo.ru/f2a0d684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Окружность и круг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"https://m.edsoo.ru/f2a0d7e2"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https://m.edsoo.ru/f2a0d7e2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"https://m.edsoo.ru/f2a1302a"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https://m.edsoo.ru/f2a1302a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"https://m.edsoo.ru/f2a1319c"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https://m.edsoo.ru/f2a1319c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"https://m.edsoo.ru/f2a132fa"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https://m.edsoo.ru/f2a132fa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"https://m.edsoo.ru/f2a13476"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https://m.edsoo.ru/f2a13476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"https://m.edsoo.ru/f2a13606"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https://m.edsoo.ru/f2a13606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"https://m.edsoo.ru/f2a13764"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https://m.edsoo.ru/f2a13764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"https://m.edsoo.ru/f2a13c8c"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https://m.edsoo.ru/f2a13c8c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"https://m.edsoo.ru/f2a14146"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https://m.edsoo.ru/f2a14146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9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"https://m.edsoo.ru/f2a153f2"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https://m.edsoo.ru/f2a153f2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"https://m.edsoo.ru/f2a15582"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https://m.edsoo.ru/f2a15582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"https://m.edsoo.ru/f2a143e4"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https://m.edsoo.ru/f2a143e4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"https://m.edsoo.ru/f2a1451a"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https://m.edsoo.ru/f2a1451a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"https://m.edsoo.ru/f2a1463c"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https://m.edsoo.ru/f2a1463c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"https://m.edsoo.ru/f2a1475e"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https://m.edsoo.ru/f2a1475e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"https://m.edsoo.ru/f2a14c90"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https://m.edsoo.ru/f2a14c90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"https://m.edsoo.ru/f2a14de4"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https://m.edsoo.ru/f2a14de4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"https://m.edsoo.ru/f2a14f74"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https://m.edsoo.ru/f2a14f74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"https://m.edsoo.ru/f2a151f4"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https://m.edsoo.ru/f2a151f4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"https://m.edsoo.ru/f2a17cc4"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https://m.edsoo.ru/f2a17cc4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"https://m.edsoo.ru/f2a17e54"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https://m.edsoo.ru/f2a17e54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"https://m.edsoo.ru/f2a1802a"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https://m.edsoo.ru/f2a1802a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4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"https://m.edsoo.ru/f2a1835e"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"https://m.edsoo.ru/f2a1592e"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https://m.edsoo.ru/f2a1592e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"https://m.edsoo.ru/f2a15a5a"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https://m.edsoo.ru/f2a15a5a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"https://m.edsoo.ru/f2a15b68"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https://m.edsoo.ru/f2a15b68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Смешанная дробь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"https://m.edsoo.ru/f2a15e2e"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https://m.edsoo.ru/f2a15e2e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"https://m.edsoo.ru/f2a184e4"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https://m.edsoo.ru/f2a184e4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"https://m.edsoo.ru/f2a18692"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"https://m.edsoo.ru/f2a18a20"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https://m.edsoo.ru/f2a18a20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"https://m.edsoo.ru/f2a18b56"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https://m.edsoo.ru/f2a18b56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81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"https://m.edsoo.ru/f2a19088"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https://m.edsoo.ru/f2a19088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"https://m.edsoo.ru/f2a19560"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https://m.edsoo.ru/f2a19560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"https://m.edsoo.ru/f2a196a0"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https://m.edsoo.ru/f2a196a0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"https://m.edsoo.ru/f2a198da"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https://m.edsoo.ru/f2a198da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"https://m.edsoo.ru/f2a181ce"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https://m.edsoo.ru/f2a181ce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"https://m.edsoo.ru/f2a1835e"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https://m.edsoo.ru/f2a1835e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"https://m.edsoo.ru/f2a18c5a"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https://m.edsoo.ru/f2a18c5a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"https://m.edsoo.ru/f2a18e76"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https://m.edsoo.ru/f2a18e76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"https://m.edsoo.ru/f2a18f7a"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https://m.edsoo.ru/f2a18f7a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"https://m.edsoo.ru/f2a199f2"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https://m.edsoo.ru/f2a199f2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"https://m.edsoo.ru/f2a19c2c"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https://m.edsoo.ru/f2a19c2c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"https://m.edsoo.ru/f2a1a1d6"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https://m.edsoo.ru/f2a1a1d6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27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"https://m.edsoo.ru/f2a1a2ee"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https://m.edsoo.ru/f2a1a2ee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"https://m.edsoo.ru/f2a1a3fc"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https://m.edsoo.ru/f2a1a3fc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"https://m.edsoo.ru/f2a1a51e"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https://m.edsoo.ru/f2a1a51e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"https://m.edsoo.ru/f2a16ae0"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https://m.edsoo.ru/f2a16ae0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"https://m.edsoo.ru/f2a16c7a"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https://m.edsoo.ru/f2a16c7a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7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"https://m.edsoo.ru/f2a16e1e"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https://m.edsoo.ru/f2a16e1e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"https://m.edsoo.ru/f2a16194"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https://m.edsoo.ru/f2a16194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Треугольник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"https://m.edsoo.ru/f2a16fe0"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https://m.edsoo.ru/f2a16fe0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"https://m.edsoo.ru/f2a17184"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https://m.edsoo.ru/f2a17184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130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"https://m.edsoo.ru/f2a17328"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https://m.edsoo.ru/f2a17328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"https://m.edsoo.ru/f2a1691e"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https://m.edsoo.ru/f2a1691e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"https://m.edsoo.ru/f2a1b55e"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https://m.edsoo.ru/f2a1b55e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"https://m.edsoo.ru/f2a1b87e"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https://m.edsoo.ru/f2a1b87e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"https://m.edsoo.ru/f2a1bcfc"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https://m.edsoo.ru/f2a1bcfc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"https://m.edsoo.ru/f2a1c49a"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https://m.edsoo.ru/f2a1c49a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"https://m.edsoo.ru/f2a1c63e"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https://m.edsoo.ru/f2a1c63e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"https://m.edsoo.ru/f2a1cb02"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https://m.edsoo.ru/f2a1cb02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"https://m.edsoo.ru/f2a1cc2e"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https://m.edsoo.ru/f2a1cc2e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"https://m.edsoo.ru/f2a1ce4a"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https://m.edsoo.ru/f2a1ce4a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"https://m.edsoo.ru/f2a1cf62"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https://m.edsoo.ru/f2a1cf62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"https://m.edsoo.ru/f2a1d174"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https://m.edsoo.ru/f2a1d174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"https://m.edsoo.ru/f2a1d516"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https://m.edsoo.ru/f2a1d516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"https://m.edsoo.ru/f2a1d64c"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https://m.edsoo.ru/f2a1d64c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"https://m.edsoo.ru/f2a1d750"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https://m.edsoo.ru/f2a1d750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1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"https://m.edsoo.ru/f2a1d85e"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https://m.edsoo.ru/f2a1d85e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"https://m.edsoo.ru/f2a1d962"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https://m.edsoo.ru/f2a1d962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"https://m.edsoo.ru/f2a1da7a"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https://m.edsoo.ru/f2a1da7a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"https://m.edsoo.ru/f2a1db88"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https://m.edsoo.ru/f2a1db88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"https://m.edsoo.ru/f2a1e01a"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https://m.edsoo.ru/f2a1e01a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"https://m.edsoo.ru/f2a1e150"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https://m.edsoo.ru/f2a1e150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"https://m.edsoo.ru/f2a1e268"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https://m.edsoo.ru/f2a1e268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"https://m.edsoo.ru/f2a1e3da"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https://m.edsoo.ru/f2a1e3da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"https://m.edsoo.ru/f2a1e4f2"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"https://m.edsoo.ru/f2a1e4f2"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https://m.edsoo.ru/f2a1e4f2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"https://m.edsoo.ru/f2a1e5f6"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https://m.edsoo.ru/f2a1e5f6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"https://m.edsoo.ru/f2a1e704"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https://m.edsoo.ru/f2a1e704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"https://m.edsoo.ru/f2a1e826"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https://m.edsoo.ru/f2a1e826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"https://m.edsoo.ru/f2a1eb50"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https://m.edsoo.ru/f2a1eb50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"https://m.edsoo.ru/f2a1ec68"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https://m.edsoo.ru/f2a1ec68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0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"https://m.edsoo.ru/f2a1ed8a"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https://m.edsoo.ru/f2a1ed8a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"https://m.edsoo.ru/f2a1ef10"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https://m.edsoo.ru/f2a1ef10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"https://m.edsoo.ru/f2a1f028"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https://m.edsoo.ru/f2a1f028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"https://m.edsoo.ru/f2a1f136"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https://m.edsoo.ru/f2a1f136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"https://m.edsoo.ru/f2a1f23a"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https://m.edsoo.ru/f2a1f23a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"https://m.edsoo.ru/f2a1a69a"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https://m.edsoo.ru/f2a1a69a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"https://m.edsoo.ru/f2a1ad2a"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https://m.edsoo.ru/f2a1ad2a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"https://m.edsoo.ru/f2a1a802"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https://m.edsoo.ru/f2a1a802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"https://m.edsoo.ru/f2a1a924"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"https://m.edsoo.ru/f2a1aef6"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https://m.edsoo.ru/f2a1aef6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4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"https://m.edsoo.ru/f2a1b09a"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"https://m.edsoo.ru/f2a1b248"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https://m.edsoo.ru/f2a1b248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"https://m.edsoo.ru/f2a1f76c"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https://m.edsoo.ru/f2a1f76c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"https://m.edsoo.ru/f2a1f924"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https://m.edsoo.ru/f2a1f924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"https://m.edsoo.ru/f2a1faaa"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https://m.edsoo.ru/f2a1faaa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"https://m.edsoo.ru/f2a1fc08"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https://m.edsoo.ru/f2a1fc08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"https://m.edsoo.ru/f2a1feec"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https://m.edsoo.ru/f2a1feec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"https://m.edsoo.ru/f2a200a4"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https://m.edsoo.ru/f2a200a4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"https://m.edsoo.ru/f2a201f8"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https://m.edsoo.ru/f2a201f8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"https://m.edsoo.ru/f2a20388"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https://m.edsoo.ru/f2a20388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66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288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2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7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"https://m.edsoo.ru/f2a2069e"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https://m.edsoo.ru/f2a2069e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54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6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15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0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442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ind/>
              <w:jc w:val="left"/>
            </w:pPr>
          </w:p>
        </w:tc>
      </w:tr>
    </w:tbl>
    <w:p w14:paraId="4A060000">
      <w:pPr>
        <w:sectPr>
          <w:pgSz w:h="11906" w:orient="landscape" w:w="16383"/>
        </w:sectPr>
      </w:pPr>
    </w:p>
    <w:p w14:paraId="4B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6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hRule="atLeast" w:val="300"/>
        </w:trPr>
        <w:tc>
          <w:tcPr>
            <w:tcW w:type="dxa" w:w="6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4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0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4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66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5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0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5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5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5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15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"https://m.edsoo.ru/f2a208ec"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https://m.edsoo.ru/f2a208ec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"https://m.edsoo.ru/f2a20aea"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https://m.edsoo.ru/f2a20aea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"https://m.edsoo.ru/f2a2140e"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https://m.edsoo.ru/f2a2140e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"https://m.edsoo.ru/f2a21580"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https://m.edsoo.ru/f2a21580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"https://m.edsoo.ru/f2a216de"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https://m.edsoo.ru/f2a216de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"https://m.edsoo.ru/f2a2180a"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https://m.edsoo.ru/f2a2180a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"https://m.edsoo.ru/f2a20c48"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https://m.edsoo.ru/f2a20c48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"https://m.edsoo.ru/f2a20d6a"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https://m.edsoo.ru/f2a20d6a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53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"https://m.edsoo.ru/f2a21274"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https://m.edsoo.ru/f2a21274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"https://m.edsoo.ru/f2a22a3e"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https://m.edsoo.ru/f2a22a3e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"https://m.edsoo.ru/f2a22b9c"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https://m.edsoo.ru/f2a22b9c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"https://m.edsoo.ru/f2a2340c"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https://m.edsoo.ru/f2a2340c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87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"https://m.edsoo.ru/f2a22d2c"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https://m.edsoo.ru/f2a22d2c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"https://m.edsoo.ru/f2a23254"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https://m.edsoo.ru/f2a23254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с остатком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"https://m.edsoo.ru/f2a24104"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https://m.edsoo.ru/f2a24104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"https://m.edsoo.ru/f2a21e90"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https://m.edsoo.ru/f2a21e90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"https://m.edsoo.ru/f2a2226e"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https://m.edsoo.ru/f2a2226e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"https://m.edsoo.ru/f2a22412"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https://m.edsoo.ru/f2a22412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"https://m.edsoo.ru/f2a226e2"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https://m.edsoo.ru/f2a226e2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"https://m.edsoo.ru/f2a228a4"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https://m.edsoo.ru/f2a228a4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"https://m.edsoo.ru/f2a242a8"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https://m.edsoo.ru/f2a242a8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"https://m.edsoo.ru/f2a24442"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https://m.edsoo.ru/f2a24442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"https://m.edsoo.ru/f2a24596"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https://m.edsoo.ru/f2a24596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Параллельные прямые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"https://m.edsoo.ru/f2a248d4"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https://m.edsoo.ru/f2a248d4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Параллельные прямые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"https://m.edsoo.ru/f2a24a32"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https://m.edsoo.ru/f2a24a32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"https://m.edsoo.ru/f2a24776"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https://m.edsoo.ru/f2a24776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"https://m.edsoo.ru/f2a24eb0"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https://m.edsoo.ru/f2a24eb0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"https://m.edsoo.ru/f2a261fc"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https://m.edsoo.ru/f2a261fc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"https://m.edsoo.ru/f2a26670"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https://m.edsoo.ru/f2a26670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"https://m.edsoo.ru/f2a26936"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https://m.edsoo.ru/f2a26936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"https://m.edsoo.ru/f2a26ab2"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https://m.edsoo.ru/f2a26ab2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"https://m.edsoo.ru/f2a2721e"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https://m.edsoo.ru/f2a2721e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"https://m.edsoo.ru/f2a2749e"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https://m.edsoo.ru/f2a2749e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"https://m.edsoo.ru/f2a275ac"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https://m.edsoo.ru/f2a275ac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"https://m.edsoo.ru/f2a2638c"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https://m.edsoo.ru/f2a2638c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"https://m.edsoo.ru/f2a276c4"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https://m.edsoo.ru/f2a276c4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"https://m.edsoo.ru/f2a277dc"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https://m.edsoo.ru/f2a277dc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"https://m.edsoo.ru/f2a27d40"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https://m.edsoo.ru/f2a27d40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7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"https://m.edsoo.ru/f2a27ec6"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https://m.edsoo.ru/f2a27ec6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"https://m.edsoo.ru/f2a27c00"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https://m.edsoo.ru/f2a27c00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Отношение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"https://m.edsoo.ru/f2a282c2"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https://m.edsoo.ru/f2a282c2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Отношение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"https://m.edsoo.ru/f2a28448"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https://m.edsoo.ru/f2a28448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Масштаб, пропорция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"https://m.edsoo.ru/f2a28a7e"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https://m.edsoo.ru/f2a28a7e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Масштаб, пропорция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"https://m.edsoo.ru/f2a28c22"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https://m.edsoo.ru/f2a28c22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процента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"https://m.edsoo.ru/f2a28d76"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https://m.edsoo.ru/f2a28d76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процента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"https://m.edsoo.ru/f2a28efc"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"https://m.edsoo.ru/f2a29064"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https://m.edsoo.ru/f2a29064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"https://m.edsoo.ru/f2a291e0"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https://m.edsoo.ru/f2a291e0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"https://m.edsoo.ru/f2a26512"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https://m.edsoo.ru/f2a26512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5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"https://m.edsoo.ru/f2a2818c"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https://m.edsoo.ru/f2a2818c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"https://m.edsoo.ru/f2a29546"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https://m.edsoo.ru/f2a29546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"https://m.edsoo.ru/f2a29a46"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https://m.edsoo.ru/f2a29a46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"https://m.edsoo.ru/f2a29d34"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https://m.edsoo.ru/f2a29d34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"https://m.edsoo.ru/f2a29bea"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https://m.edsoo.ru/f2a29bea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"https://m.edsoo.ru/f2a2509a"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"https://m.edsoo.ru/f2a25428"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https://m.edsoo.ru/f2a25428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"https://m.edsoo.ru/f2a252ca"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https://m.edsoo.ru/f2a252ca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"https://m.edsoo.ru/f2a257fc"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https://m.edsoo.ru/f2a257fc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"https://m.edsoo.ru/f2a2598c"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https://m.edsoo.ru/f2a2598c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"https://m.edsoo.ru/f2a25ae0"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https://m.edsoo.ru/f2a25ae0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"https://m.edsoo.ru/f2a2b274"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https://m.edsoo.ru/f2a2b274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"https://m.edsoo.ru/f2a2b972"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https://m.edsoo.ru/f2a2b972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"https://m.edsoo.ru/f2a2bada"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https://m.edsoo.ru/f2a2bada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"https://m.edsoo.ru/f2a2bbe8"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https://m.edsoo.ru/f2a2bbe8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"https://m.edsoo.ru/f2a2bd14"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https://m.edsoo.ru/f2a2bd14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"https://m.edsoo.ru/f2a2be40"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https://m.edsoo.ru/f2a2be40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"https://m.edsoo.ru/f2a2a19e"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https://m.edsoo.ru/f2a2a19e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"https://m.edsoo.ru/f2a2a2f2"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https://m.edsoo.ru/f2a2a2f2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"https://m.edsoo.ru/f2a2a75c"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https://m.edsoo.ru/f2a2a75c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"https://m.edsoo.ru/f2a2ab94"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https://m.edsoo.ru/f2a2ab94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"https://m.edsoo.ru/f2a29eb0"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https://m.edsoo.ru/f2a29eb0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фигуры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Площадь фигуры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"https://m.edsoo.ru/f2a2ae8c"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https://m.edsoo.ru/f2a2ae8c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"https://m.edsoo.ru/f2a2bf6c"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https://m.edsoo.ru/f2a2bf6c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00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"https://m.edsoo.ru/f2a2c07a"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https://m.edsoo.ru/f2a2c07a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Целые числа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"https://m.edsoo.ru/f2a2c17e"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https://m.edsoo.ru/f2a2c17e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"https://m.edsoo.ru/f2a2c886"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https://m.edsoo.ru/f2a2c886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"https://m.edsoo.ru/f2a2ca3e"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https://m.edsoo.ru/f2a2ca3e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"https://m.edsoo.ru/f2a2cba6"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https://m.edsoo.ru/f2a2cba6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Числовые промежутки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"https://m.edsoo.ru/f2a2ce30"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https://m.edsoo.ru/f2a2ce30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"https://m.edsoo.ru/f2a2cf48"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https://m.edsoo.ru/f2a2cf48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"https://m.edsoo.ru/f2a2d830"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https://m.edsoo.ru/f2a2d830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"https://m.edsoo.ru/f2a2d984"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https://m.edsoo.ru/f2a2d984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"https://m.edsoo.ru/f2a2dab0"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https://m.edsoo.ru/f2a2dab0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"https://m.edsoo.ru/f2a2ddee"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https://m.edsoo.ru/f2a2ddee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"https://m.edsoo.ru/f2a2defc"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https://m.edsoo.ru/f2a2defc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"https://m.edsoo.ru/f2a2e384"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https://m.edsoo.ru/f2a2e384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"https://m.edsoo.ru/f2a2e5f0"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https://m.edsoo.ru/f2a2e5f0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"https://m.edsoo.ru/f2a2e762"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https://m.edsoo.ru/f2a2e762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"https://m.edsoo.ru/f2a2eb90"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https://m.edsoo.ru/f2a2eb90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"https://m.edsoo.ru/f2a2ecf8"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https://m.edsoo.ru/f2a2ecf8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"https://m.edsoo.ru/f2a2ee10"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https://m.edsoo.ru/f2a2ee10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"https://m.edsoo.ru/f2a2f248"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https://m.edsoo.ru/f2a2f248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"https://m.edsoo.ru/f2a3035a"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https://m.edsoo.ru/f2a3035a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"https://m.edsoo.ru/f2a304c2"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https://m.edsoo.ru/f2a304c2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"https://m.edsoo.ru/f2a305e4"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https://m.edsoo.ru/f2a305e4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"https://m.edsoo.ru/f2a30706"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https://m.edsoo.ru/f2a30706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"https://m.edsoo.ru/f2a30ca6"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https://m.edsoo.ru/f2a30ca6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"https://m.edsoo.ru/f2a311d8"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"https://m.edsoo.ru/f2a3178c"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https://m.edsoo.ru/f2a3178c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"https://m.edsoo.ru/f2a318ae"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https://m.edsoo.ru/f2a318ae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"https://m.edsoo.ru/f2a319c6"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https://m.edsoo.ru/f2a319c6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"https://m.edsoo.ru/f2a31afc"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https://m.edsoo.ru/f2a31afc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"https://m.edsoo.ru/f2a3206a"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https://m.edsoo.ru/f2a3206a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54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"https://m.edsoo.ru/f2a3252e"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https://m.edsoo.ru/f2a3252e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"https://m.edsoo.ru/f2a321c8"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https://m.edsoo.ru/f2a321c8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"https://m.edsoo.ru/f2a3234e"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https://m.edsoo.ru/f2a3234e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"https://m.edsoo.ru/f2a328f8"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https://m.edsoo.ru/f2a328f8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"https://m.edsoo.ru/f2a32a9c"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https://m.edsoo.ru/f2a32a9c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"https://m.edsoo.ru/f2a32bd2"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https://m.edsoo.ru/f2a32bd2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"https://m.edsoo.ru/f2a3312c"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https://m.edsoo.ru/f2a3312c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"https://m.edsoo.ru/f2a33352"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https://m.edsoo.ru/f2a33352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9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"https://m.edsoo.ru/f2a33596"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https://m.edsoo.ru/f2a33596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"https://m.edsoo.ru/f2a33780"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https://m.edsoo.ru/f2a33780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"https://m.edsoo.ru/f2a338b6"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https://m.edsoo.ru/f2a338b6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"https://m.edsoo.ru/f2a339ce"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https://m.edsoo.ru/f2a339ce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"https://m.edsoo.ru/f2a33ad2"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https://m.edsoo.ru/f2a33ad2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161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"https://m.edsoo.ru/f2a33bd6"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https://m.edsoo.ru/f2a33bd6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162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"https://m.edsoo.ru/f2a33f46"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https://m.edsoo.ru/f2a33f46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163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"https://m.edsoo.ru/f2a340b8"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https://m.edsoo.ru/f2a340b8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205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164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"https://m.edsoo.ru/f2a3420c"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https://m.edsoo.ru/f2a3420c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165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"https://m.edsoo.ru/f2a3432e"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https://m.edsoo.ru/f2a3432e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166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"https://m.edsoo.ru/f2a34478"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https://m.edsoo.ru/f2a34478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167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A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168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"https://m.edsoo.ru/f2a3482e"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https://m.edsoo.ru/f2a3482e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169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"https://m.edsoo.ru/f2a34950"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https://m.edsoo.ru/f2a34950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905"/>
        </w:trPr>
        <w:tc>
          <w:tcPr>
            <w:tcW w:type="dxa" w:w="6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170</w:t>
            </w:r>
          </w:p>
        </w:tc>
        <w:tc>
          <w:tcPr>
            <w:tcW w:type="dxa" w:w="280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1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"https://m.edsoo.ru/f2a34d2e"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https://m.edsoo.ru/f2a34d2e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3469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B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17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170 </w:t>
            </w:r>
          </w:p>
        </w:tc>
        <w:tc>
          <w:tcPr>
            <w:tcW w:type="dxa" w:w="21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31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B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445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B0000">
            <w:pPr>
              <w:ind/>
              <w:jc w:val="left"/>
            </w:pPr>
          </w:p>
        </w:tc>
      </w:tr>
    </w:tbl>
    <w:p w14:paraId="060B0000">
      <w:pPr>
        <w:sectPr>
          <w:pgSz w:h="11906" w:orient="landscape" w:w="16383"/>
        </w:sectPr>
      </w:pPr>
    </w:p>
    <w:p w14:paraId="070B0000">
      <w:pPr>
        <w:sectPr>
          <w:pgSz w:h="11906" w:orient="landscape" w:w="16383"/>
        </w:sectPr>
      </w:pPr>
    </w:p>
    <w:p w14:paraId="080B0000">
      <w:pPr>
        <w:spacing w:after="0" w:before="0"/>
        <w:ind w:firstLine="0" w:left="120"/>
        <w:jc w:val="left"/>
      </w:pPr>
      <w:bookmarkStart w:id="10" w:name="block-17840286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9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0A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B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</w:p>
    <w:p w14:paraId="0C0B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D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0E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0F0B0000">
      <w:pPr>
        <w:spacing w:after="0" w:before="0"/>
        <w:ind w:firstLine="0" w:left="120"/>
        <w:jc w:val="left"/>
      </w:pPr>
    </w:p>
    <w:p w14:paraId="10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110B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​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333333"/>
          <w:sz w:val="28"/>
        </w:rPr>
        <w:t>‌</w:t>
      </w:r>
      <w:r>
        <w:rPr>
          <w:rFonts w:ascii="Times New Roman" w:hAnsi="Times New Roman"/>
          <w:b w:val="0"/>
          <w:i w:val="0"/>
          <w:color w:val="000000"/>
          <w:sz w:val="28"/>
        </w:rPr>
        <w:t>​</w:t>
      </w:r>
    </w:p>
    <w:p w14:paraId="120B0000">
      <w:pPr>
        <w:sectPr>
          <w:pgSz w:h="16383" w:orient="portrait" w:w="11906"/>
        </w:sectPr>
      </w:pPr>
    </w:p>
    <w:p w14:paraId="130B0000">
      <w:bookmarkEnd w:id="10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86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8_ch" w:type="character">
    <w:name w:val="heading 3"/>
    <w:basedOn w:val="Style_2_ch"/>
    <w:link w:val="Style_8"/>
    <w:rPr>
      <w:rFonts w:asciiTheme="majorAscii" w:hAnsiTheme="majorHAnsi"/>
      <w:b w:val="1"/>
      <w:color w:themeColor="accent1" w:val="4F81BD"/>
    </w:rPr>
  </w:style>
  <w:style w:styleId="Style_9" w:type="paragraph">
    <w:name w:val="Emphasis"/>
    <w:basedOn w:val="Style_3"/>
    <w:link w:val="Style_9_ch"/>
    <w:rPr>
      <w:i w:val="1"/>
    </w:rPr>
  </w:style>
  <w:style w:styleId="Style_9_ch" w:type="character">
    <w:name w:val="Emphasis"/>
    <w:basedOn w:val="Style_3_ch"/>
    <w:link w:val="Style_9"/>
    <w:rPr>
      <w:i w:val="1"/>
    </w:rPr>
  </w:style>
  <w:style w:styleId="Style_10" w:type="paragraph">
    <w:name w:val="caption"/>
    <w:basedOn w:val="Style_2"/>
    <w:next w:val="Style_2"/>
    <w:link w:val="Style_10_ch"/>
    <w:pPr>
      <w:spacing w:line="240" w:lineRule="auto"/>
      <w:ind/>
    </w:pPr>
    <w:rPr>
      <w:b w:val="1"/>
      <w:color w:themeColor="accent1" w:val="4F81BD"/>
      <w:sz w:val="18"/>
    </w:rPr>
  </w:style>
  <w:style w:styleId="Style_10_ch" w:type="character">
    <w:name w:val="caption"/>
    <w:basedOn w:val="Style_2_ch"/>
    <w:link w:val="Style_10"/>
    <w:rPr>
      <w:b w:val="1"/>
      <w:color w:themeColor="accent1" w:val="4F81BD"/>
      <w:sz w:val="18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Normal Indent"/>
    <w:basedOn w:val="Style_2"/>
    <w:link w:val="Style_12_ch"/>
    <w:pPr>
      <w:ind w:firstLine="0" w:left="720"/>
    </w:pPr>
  </w:style>
  <w:style w:styleId="Style_12_ch" w:type="character">
    <w:name w:val="Normal Indent"/>
    <w:basedOn w:val="Style_2_ch"/>
    <w:link w:val="Style_12"/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2"/>
    <w:next w:val="Style_2"/>
    <w:link w:val="Style_14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4_ch" w:type="character">
    <w:name w:val="heading 1"/>
    <w:basedOn w:val="Style_2_ch"/>
    <w:link w:val="Style_14"/>
    <w:rPr>
      <w:rFonts w:asciiTheme="majorAscii" w:hAnsiTheme="majorHAnsi"/>
      <w:b w:val="1"/>
      <w:color w:themeColor="accent1" w:themeShade="BF" w:val="376092"/>
      <w:sz w:val="28"/>
    </w:rPr>
  </w:style>
  <w:style w:styleId="Style_15" w:type="paragraph">
    <w:name w:val="Hyperlink"/>
    <w:basedOn w:val="Style_3"/>
    <w:link w:val="Style_15_ch"/>
    <w:rPr>
      <w:color w:themeColor="hyperlink" w:val="0000FF"/>
      <w:u w:val="single"/>
    </w:rPr>
  </w:style>
  <w:style w:styleId="Style_15_ch" w:type="character">
    <w:name w:val="Hyperlink"/>
    <w:basedOn w:val="Style_3_ch"/>
    <w:link w:val="Style_15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header"/>
    <w:basedOn w:val="Style_2"/>
    <w:link w:val="Style_21_ch"/>
    <w:pPr>
      <w:tabs>
        <w:tab w:leader="none" w:pos="4680" w:val="center"/>
        <w:tab w:leader="none" w:pos="9360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2023-09-29T09:18:43Z</dcterms:modified>
</cp:coreProperties>
</file>