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22675141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2" w:name="0ff8209f-a031-4e38-b2e9-77222347598e"/>
      <w:r>
        <w:rPr>
          <w:rFonts w:ascii="Times New Roman" w:hAnsi="Times New Roman"/>
          <w:b w:val="1"/>
          <w:color w:val="000000"/>
          <w:sz w:val="28"/>
        </w:rPr>
        <w:t>Министерство образования Кировской области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‌‌ 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г. Киров</w:t>
      </w:r>
      <w:bookmarkStart w:id="3" w:name="faacd0a8-d455-4eb1-b068-cbe4889abc92"/>
      <w:bookmarkEnd w:id="3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МБОУ СОШ №42 г. кирова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заседание педагогического совета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[Смагина И.В]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 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[Смагина И.В]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  <w:p w14:paraId="1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7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 МБОУСОШ №42</w:t>
            </w:r>
          </w:p>
          <w:p w14:paraId="18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[Суходоев А.Г]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[Приказ №179 -  ОД]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«01</w:t>
            </w:r>
            <w:r>
              <w:rPr>
                <w:rFonts w:ascii="Times New Roman" w:hAnsi="Times New Roman"/>
                <w:color w:val="000000"/>
                <w:sz w:val="24"/>
              </w:rPr>
              <w:t>» 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spacing w:after="0"/>
        <w:ind w:firstLine="0" w:left="120"/>
      </w:pPr>
    </w:p>
    <w:p w14:paraId="1D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E000000">
      <w:pPr>
        <w:spacing w:after="0"/>
        <w:ind w:firstLine="0" w:left="120"/>
      </w:pPr>
    </w:p>
    <w:p w14:paraId="1F000000">
      <w:pPr>
        <w:spacing w:after="0"/>
        <w:ind w:firstLine="0" w:left="120"/>
      </w:pPr>
    </w:p>
    <w:p w14:paraId="20000000">
      <w:pPr>
        <w:spacing w:after="0"/>
        <w:ind w:firstLine="0" w:left="120"/>
      </w:pPr>
    </w:p>
    <w:p w14:paraId="21000000">
      <w:pPr>
        <w:spacing w:after="0" w:line="240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2000000">
      <w:pPr>
        <w:spacing w:after="0" w:line="240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ID </w:t>
      </w:r>
      <w:r>
        <w:rPr>
          <w:rFonts w:ascii="Times New Roman" w:hAnsi="Times New Roman"/>
          <w:b w:val="0"/>
          <w:i w:val="0"/>
          <w:color w:val="000000"/>
          <w:sz w:val="28"/>
        </w:rPr>
        <w:t>1641876</w:t>
      </w:r>
      <w:r>
        <w:rPr>
          <w:rFonts w:ascii="Times New Roman" w:hAnsi="Times New Roman"/>
          <w:color w:val="000000"/>
          <w:sz w:val="28"/>
        </w:rPr>
        <w:t>)</w:t>
      </w:r>
    </w:p>
    <w:p w14:paraId="23000000">
      <w:pPr>
        <w:spacing w:after="0" w:line="240" w:lineRule="auto"/>
        <w:ind w:firstLine="0" w:left="120"/>
        <w:jc w:val="center"/>
      </w:pPr>
    </w:p>
    <w:p w14:paraId="24000000">
      <w:pPr>
        <w:spacing w:after="0" w:line="240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«Технология»</w:t>
      </w:r>
    </w:p>
    <w:p w14:paraId="25000000">
      <w:pPr>
        <w:spacing w:after="0" w:line="240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9 классов (вариани 3)</w:t>
      </w: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</w:p>
    <w:p w14:paraId="31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385f7dc-0ab0-4870-aa9c-d50d4a6594a1"/>
      <w:r>
        <w:rPr>
          <w:rFonts w:ascii="Times New Roman" w:hAnsi="Times New Roman"/>
          <w:b w:val="1"/>
          <w:color w:val="000000"/>
          <w:sz w:val="28"/>
        </w:rPr>
        <w:t>г. Киров</w:t>
      </w:r>
      <w:bookmarkEnd w:id="4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 w:val="1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2000000">
      <w:pPr>
        <w:spacing w:after="0"/>
        <w:ind w:firstLine="0" w:left="120"/>
      </w:pPr>
    </w:p>
    <w:p w14:paraId="33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4000000">
      <w:pPr>
        <w:spacing w:after="0" w:line="240" w:lineRule="auto"/>
        <w:ind w:firstLine="0" w:left="120"/>
        <w:jc w:val="both"/>
      </w:pPr>
      <w:bookmarkStart w:id="6" w:name="block-22675144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35000000">
      <w:pPr>
        <w:spacing w:after="0" w:line="240" w:lineRule="auto"/>
        <w:ind w:firstLine="0" w:left="120"/>
        <w:jc w:val="both"/>
      </w:pPr>
    </w:p>
    <w:p w14:paraId="3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3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3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14:paraId="3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2000000">
      <w:pPr>
        <w:spacing w:after="0" w:before="0" w:line="240" w:lineRule="auto"/>
        <w:ind w:firstLine="600" w:left="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Воспитательная деятельность в школе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стороной Российской Федерации в сфере воспитания детей является развитие высоконравственной личности, разделяющей традиционные традиционные духовные ценности, обладающие современными знаниями и знаниями, способной реализовать свой потенциал в условиях современного общества, готового к мирному созиданию и защите Отечества.</w:t>
      </w:r>
    </w:p>
    <w:p w14:paraId="4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4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14:paraId="4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4800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 ПРОГРАММЫ ПО ТЕХНОЛОГИИ</w:t>
      </w:r>
    </w:p>
    <w:p w14:paraId="4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4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4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5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5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5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>-моделирование, прототипирование, макетирование»</w:t>
      </w:r>
    </w:p>
    <w:p w14:paraId="5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5800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 ПРОГРАММЫ ПО ТЕХНОЛОГИИ</w:t>
      </w:r>
    </w:p>
    <w:p w14:paraId="5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«Автоматизированные системы»</w:t>
      </w:r>
    </w:p>
    <w:p w14:paraId="5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Модули «Животноводство» и «Растениеводство»</w:t>
      </w:r>
    </w:p>
    <w:p w14:paraId="5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14:paraId="5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14:paraId="66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7000000">
      <w:pPr>
        <w:spacing w:after="0" w:line="240" w:lineRule="auto"/>
        <w:ind w:firstLine="600" w:left="0"/>
        <w:jc w:val="both"/>
      </w:pPr>
      <w:bookmarkStart w:id="7" w:name="block-22675140"/>
      <w:bookmarkEnd w:id="6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6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6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6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6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6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14:paraId="6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6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14:paraId="6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7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7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7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Какие бывают профессии.</w:t>
      </w:r>
    </w:p>
    <w:p w14:paraId="7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7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14:paraId="7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7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14:paraId="7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7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7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7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7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7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8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8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8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8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8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8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8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8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8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8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8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14:paraId="8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8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8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9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9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9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9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9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9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9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14:paraId="9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9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14:paraId="9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14:paraId="9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14:paraId="9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9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14:paraId="9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14:paraId="9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9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A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A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A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14:paraId="A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A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A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A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14:paraId="A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A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14:paraId="A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A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14:paraId="A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14:paraId="A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14:paraId="A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A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A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B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14:paraId="B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B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B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B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14:paraId="B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14:paraId="B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B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B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14:paraId="B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14:paraId="B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14:paraId="B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B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14:paraId="B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B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B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14:paraId="C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C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14:paraId="C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C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C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C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14:paraId="C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14:paraId="C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C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C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C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C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C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C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C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</w:t>
      </w:r>
      <w:r>
        <w:rPr>
          <w:rFonts w:ascii="Times New Roman" w:hAnsi="Times New Roman"/>
          <w:color w:val="000000"/>
          <w:sz w:val="28"/>
        </w:rPr>
        <w:t>резьбовые соединения. Нарезание резьбы. Соединение металлических деталей клеем. Отделка деталей.</w:t>
      </w:r>
    </w:p>
    <w:p w14:paraId="C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D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D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D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D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D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14:paraId="D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D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D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D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14:paraId="D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D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14:paraId="D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14:paraId="D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14:paraId="D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14:paraId="D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D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E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E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14:paraId="E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14:paraId="E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14:paraId="E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14:paraId="E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E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E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E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E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E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E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E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E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E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E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F0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F1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F2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F3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F4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F5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F6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F7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14:paraId="F8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F9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FA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FB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FC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14:paraId="FD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14:paraId="FE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14:paraId="FF00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14:paraId="0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>-моделирование, прототипирование, макетирование»</w:t>
      </w:r>
    </w:p>
    <w:p w14:paraId="0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0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0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0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14:paraId="0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0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0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14:paraId="0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14:paraId="0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14:paraId="0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14:paraId="0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0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14:paraId="0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14:paraId="1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-принтеры.</w:t>
      </w:r>
    </w:p>
    <w:p w14:paraId="1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14:paraId="1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-принтере.</w:t>
      </w:r>
    </w:p>
    <w:p w14:paraId="1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1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-печатью.</w:t>
      </w:r>
    </w:p>
    <w:p w14:paraId="1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1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1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14:paraId="1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1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1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1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14:paraId="1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1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14:paraId="1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2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14:paraId="2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14:paraId="2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2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2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14:paraId="2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2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2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2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14:paraId="2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2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14:paraId="2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14:paraId="2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14:paraId="2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2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14:paraId="3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14:paraId="3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14:paraId="3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3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14:paraId="3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3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3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3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3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B010000">
      <w:pPr>
        <w:spacing w:after="0" w:line="240" w:lineRule="auto"/>
        <w:ind w:firstLine="0" w:left="120"/>
        <w:jc w:val="both"/>
      </w:pPr>
    </w:p>
    <w:p w14:paraId="3C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D010000">
      <w:pPr>
        <w:spacing w:after="0" w:line="240" w:lineRule="auto"/>
        <w:ind w:firstLine="600" w:left="0"/>
        <w:jc w:val="both"/>
      </w:pPr>
      <w:bookmarkStart w:id="8" w:name="block-22675142"/>
      <w:bookmarkEnd w:id="7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3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3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40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4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43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4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7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4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4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4C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4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4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4F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5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52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5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5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59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5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5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E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Универсальные познавательные учебные действия</w:t>
      </w:r>
    </w:p>
    <w:p w14:paraId="5F010000">
      <w:pPr>
        <w:spacing w:after="0" w:line="240" w:lineRule="auto"/>
        <w:ind w:firstLine="0" w:left="120"/>
        <w:jc w:val="both"/>
      </w:pPr>
    </w:p>
    <w:p w14:paraId="6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6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6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6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6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6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6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6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6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6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7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14:paraId="7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7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7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7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75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76010000">
      <w:pPr>
        <w:spacing w:after="0" w:line="240" w:lineRule="auto"/>
        <w:ind w:firstLine="0" w:left="120"/>
        <w:jc w:val="both"/>
      </w:pPr>
    </w:p>
    <w:p w14:paraId="77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7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7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7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7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7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7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8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Умения принятия себя и других:</w:t>
      </w:r>
    </w:p>
    <w:p w14:paraId="8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82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83010000">
      <w:pPr>
        <w:spacing w:after="0" w:line="240" w:lineRule="auto"/>
        <w:ind w:firstLine="0" w:left="120"/>
        <w:jc w:val="both"/>
      </w:pPr>
    </w:p>
    <w:p w14:paraId="8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8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8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8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8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8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деятельность:</w:t>
      </w:r>
    </w:p>
    <w:p w14:paraId="8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8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8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8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8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8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9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91010000">
      <w:pPr>
        <w:spacing w:after="0" w:line="240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92010000">
      <w:pPr>
        <w:spacing w:after="0" w:line="240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93010000">
      <w:pPr>
        <w:spacing w:after="0" w:line="240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94010000">
      <w:pPr>
        <w:spacing w:after="0" w:line="240" w:lineRule="auto"/>
        <w:ind w:firstLine="0" w:left="120"/>
        <w:jc w:val="both"/>
      </w:pPr>
    </w:p>
    <w:p w14:paraId="95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9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классе:</w:t>
      </w:r>
    </w:p>
    <w:p w14:paraId="9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14:paraId="9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14:paraId="9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9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14:paraId="9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14:paraId="9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9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9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9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A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14:paraId="A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A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A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A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A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A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14:paraId="A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A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A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A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14:paraId="A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A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A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A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14:paraId="A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B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B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B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B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14:paraId="B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B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B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B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B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B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B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B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B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B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B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B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C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C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C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14:paraId="C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14:paraId="C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C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C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C7010000">
      <w:pPr>
        <w:spacing w:after="0" w:line="240" w:lineRule="auto"/>
        <w:ind w:firstLine="0" w:left="120"/>
        <w:jc w:val="both"/>
      </w:pPr>
    </w:p>
    <w:p w14:paraId="C801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C9010000">
      <w:pPr>
        <w:spacing w:after="0" w:line="240" w:lineRule="auto"/>
        <w:ind w:firstLine="0" w:left="120"/>
        <w:jc w:val="both"/>
      </w:pPr>
    </w:p>
    <w:p w14:paraId="C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C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C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C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C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14:paraId="C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D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D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14:paraId="D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D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D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14:paraId="D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D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14:paraId="D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D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D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D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14:paraId="D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D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14:paraId="D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D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D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E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E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E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14:paraId="E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E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E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E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E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E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14:paraId="E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14:paraId="E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E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E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14:paraId="E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14:paraId="E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14:paraId="E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F0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14:paraId="F1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14:paraId="F2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F3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F4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F5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F6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F7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F8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F9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FA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FB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FC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FD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FE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FF01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14:paraId="0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0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14:paraId="0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03020000">
      <w:pPr>
        <w:spacing w:after="0" w:line="240" w:lineRule="auto"/>
        <w:ind w:firstLine="0" w:left="120"/>
        <w:jc w:val="both"/>
      </w:pPr>
    </w:p>
    <w:p w14:paraId="0402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05020000">
      <w:pPr>
        <w:spacing w:after="0" w:line="240" w:lineRule="auto"/>
        <w:ind w:firstLine="0" w:left="120"/>
        <w:jc w:val="both"/>
      </w:pPr>
    </w:p>
    <w:p w14:paraId="0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0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14:paraId="0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14:paraId="0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0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0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0C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0D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E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0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1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1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1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1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1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1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1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1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1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14:paraId="1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1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1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1C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D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1E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14:paraId="1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2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2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r>
        <w:rPr>
          <w:rFonts w:ascii="Times New Roman" w:hAnsi="Times New Roman"/>
          <w:color w:val="000000"/>
          <w:sz w:val="28"/>
        </w:rPr>
        <w:t>роботехнических</w:t>
      </w:r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14:paraId="2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2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2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14:paraId="2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2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2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2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2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2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14:paraId="2C020000">
      <w:pPr>
        <w:spacing w:after="0" w:line="240" w:lineRule="auto"/>
        <w:ind w:firstLine="0" w:left="120"/>
        <w:jc w:val="both"/>
      </w:pPr>
    </w:p>
    <w:p w14:paraId="2D02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2E020000">
      <w:pPr>
        <w:spacing w:after="0" w:line="240" w:lineRule="auto"/>
        <w:ind w:firstLine="0" w:left="120"/>
        <w:jc w:val="both"/>
      </w:pPr>
    </w:p>
    <w:p w14:paraId="2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3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14:paraId="3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3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3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14:paraId="3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3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3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3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3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3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3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3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14:paraId="3C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14:paraId="3D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14:paraId="3E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3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4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14:paraId="4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4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4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14:paraId="4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4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4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4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4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4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14:paraId="4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4C020000">
      <w:pPr>
        <w:spacing w:after="0" w:line="240" w:lineRule="auto"/>
        <w:ind w:firstLine="0" w:left="120"/>
        <w:jc w:val="both"/>
      </w:pPr>
    </w:p>
    <w:p w14:paraId="4D020000">
      <w:pPr>
        <w:spacing w:after="0" w:line="240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</w:t>
      </w:r>
      <w:r>
        <w:rPr>
          <w:rFonts w:ascii="Times New Roman" w:hAnsi="Times New Roman"/>
          <w:b w:val="1"/>
          <w:i w:val="1"/>
          <w:color w:val="000000"/>
          <w:sz w:val="28"/>
        </w:rPr>
        <w:t>D</w:t>
      </w:r>
      <w:r>
        <w:rPr>
          <w:rFonts w:ascii="Times New Roman" w:hAnsi="Times New Roman"/>
          <w:b w:val="1"/>
          <w:i w:val="1"/>
          <w:color w:val="000000"/>
          <w:sz w:val="28"/>
        </w:rPr>
        <w:t>-моделирование, прототипирование, макетирование»</w:t>
      </w:r>
    </w:p>
    <w:p w14:paraId="4E020000">
      <w:pPr>
        <w:spacing w:after="0" w:line="240" w:lineRule="auto"/>
        <w:ind w:firstLine="0" w:left="120"/>
        <w:jc w:val="both"/>
      </w:pPr>
    </w:p>
    <w:p w14:paraId="4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5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14:paraId="5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14:paraId="5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5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14:paraId="5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14:paraId="5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14:paraId="56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7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58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14:paraId="59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14:paraId="5A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14:paraId="5B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14:paraId="5C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5D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5E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5F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60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61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62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14:paraId="63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64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-моделирования;</w:t>
      </w:r>
    </w:p>
    <w:p w14:paraId="65020000">
      <w:pPr>
        <w:spacing w:after="0" w:line="240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14:paraId="66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7020000">
      <w:pPr>
        <w:spacing w:after="0" w:line="240" w:lineRule="auto"/>
        <w:ind w:firstLine="0" w:left="120"/>
      </w:pPr>
      <w:bookmarkStart w:id="9" w:name="block-22675143"/>
      <w:bookmarkEnd w:id="8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6802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8"/>
        <w:gridCol w:w="4555"/>
        <w:gridCol w:w="1380"/>
        <w:gridCol w:w="1841"/>
        <w:gridCol w:w="1910"/>
        <w:gridCol w:w="3278"/>
      </w:tblGrid>
      <w:tr>
        <w:trPr>
          <w:trHeight w:hRule="atLeast" w:val="144"/>
        </w:trPr>
        <w:tc>
          <w:tcPr>
            <w:tcW w:type="dxa" w:w="8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4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51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3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</w:p>
        </w:tc>
      </w:tr>
      <w:tr>
        <w:trPr>
          <w:trHeight w:hRule="atLeast" w:val="144"/>
        </w:trPr>
        <w:tc>
          <w:tcPr>
            <w:tcW w:type="dxa" w:w="8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3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77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84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8F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line="240" w:lineRule="auto"/>
              <w:ind w:firstLine="0" w:left="135"/>
              <w:jc w:val="center"/>
            </w:pPr>
            <w:r>
              <w:t>3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96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A1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8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F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6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BD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line="240" w:lineRule="auto"/>
              <w:ind w:firstLine="0" w:left="135"/>
              <w:jc w:val="center"/>
            </w:pPr>
            <w:r>
              <w:t>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4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line="240" w:lineRule="auto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line="240" w:lineRule="auto"/>
              <w:ind w:firstLine="0" w:left="135"/>
              <w:jc w:val="center"/>
            </w:pPr>
            <w:r>
              <w:t>3,5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B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line="240" w:lineRule="auto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D2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line="240" w:lineRule="auto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D9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0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line="240" w:lineRule="auto"/>
              <w:ind w:firstLine="0" w:left="135"/>
              <w:jc w:val="center"/>
            </w:pPr>
            <w:r>
              <w:t>10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line="240" w:lineRule="auto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4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https://lesson.edu.ru/20/05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5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line="240" w:lineRule="auto"/>
              <w:ind/>
            </w:pPr>
          </w:p>
        </w:tc>
      </w:tr>
    </w:tbl>
    <w:p w14:paraId="17030000">
      <w:pPr>
        <w:sectPr>
          <w:pgSz w:h="11906" w:orient="landscape" w:w="16383"/>
          <w:pgMar w:bottom="426" w:footer="720" w:gutter="0" w:header="720" w:left="1701" w:right="850" w:top="567"/>
        </w:sectPr>
      </w:pPr>
    </w:p>
    <w:p w14:paraId="1803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50"/>
        <w:gridCol w:w="4335"/>
        <w:gridCol w:w="1418"/>
        <w:gridCol w:w="1841"/>
        <w:gridCol w:w="1910"/>
        <w:gridCol w:w="3278"/>
      </w:tblGrid>
      <w:tr>
        <w:trPr>
          <w:trHeight w:hRule="atLeast" w:val="144"/>
        </w:trPr>
        <w:tc>
          <w:tcPr>
            <w:tcW w:type="dxa" w:w="10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43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51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32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</w:p>
        </w:tc>
      </w:tr>
      <w:tr>
        <w:trPr>
          <w:trHeight w:hRule="atLeast" w:val="144"/>
        </w:trPr>
        <w:tc>
          <w:tcPr>
            <w:tcW w:type="dxa" w:w="10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3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32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7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E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35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3C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47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4E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55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60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67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6E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75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line="240" w:lineRule="auto"/>
              <w:ind w:firstLine="0" w:left="135"/>
              <w:jc w:val="center"/>
            </w:pPr>
            <w:r>
              <w:t>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7C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83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8A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line="240" w:lineRule="auto"/>
              <w:ind w:firstLine="0" w:left="135"/>
              <w:jc w:val="center"/>
            </w:pPr>
            <w:r>
              <w:t>11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91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line="240" w:lineRule="auto"/>
              <w:ind w:firstLine="0" w:left="135"/>
              <w:jc w:val="center"/>
            </w:pPr>
            <w:r>
              <w:t>12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98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line="240" w:lineRule="auto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https://lesson.edu.ru/20/06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5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7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line="240" w:lineRule="auto"/>
              <w:ind/>
              <w:rPr>
                <w:b w:val="1"/>
              </w:rPr>
            </w:pPr>
            <w:r>
              <w:rPr>
                <w:rStyle w:val="Style_2_ch"/>
                <w:b w:val="1"/>
              </w:rPr>
              <w:fldChar w:fldCharType="begin"/>
            </w:r>
            <w:r>
              <w:rPr>
                <w:rStyle w:val="Style_2_ch"/>
                <w:b w:val="1"/>
              </w:rPr>
              <w:instrText>HYPERLINK "https://lesson.edu.ru/20/06"</w:instrText>
            </w:r>
            <w:r>
              <w:rPr>
                <w:rStyle w:val="Style_2_ch"/>
                <w:b w:val="1"/>
              </w:rPr>
              <w:fldChar w:fldCharType="separate"/>
            </w:r>
            <w:r>
              <w:rPr>
                <w:rStyle w:val="Style_2_ch"/>
                <w:b w:val="1"/>
              </w:rPr>
              <w:t>https://lesson.edu.ru/20/06</w:t>
            </w:r>
            <w:r>
              <w:rPr>
                <w:rStyle w:val="Style_2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B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D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line="240" w:lineRule="auto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https://lesson.edu.ru/20/06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1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3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line="240" w:lineRule="auto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https://lesson.edu.ru/20/06</w:t>
            </w:r>
            <w:r>
              <w:rPr>
                <w:rStyle w:val="Style_2_ch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7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9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line="240" w:lineRule="auto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https://lesson.edu.ru/20/06</w:t>
            </w:r>
            <w:r>
              <w:rPr>
                <w:rStyle w:val="Style_2_ch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4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D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F03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line="240" w:lineRule="auto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https://lesson.edu.ru/20/06</w:t>
            </w:r>
            <w:r>
              <w:rPr>
                <w:rStyle w:val="Style_2_ch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53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0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53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line="240" w:lineRule="auto"/>
              <w:ind/>
            </w:pPr>
          </w:p>
        </w:tc>
      </w:tr>
    </w:tbl>
    <w:p w14:paraId="C9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CA030000">
      <w:pPr>
        <w:spacing w:after="0" w:line="240" w:lineRule="auto"/>
        <w:ind/>
      </w:pPr>
    </w:p>
    <w:p w14:paraId="CB030000">
      <w:pPr>
        <w:spacing w:after="0" w:line="240" w:lineRule="auto"/>
        <w:ind w:firstLine="0" w:left="120"/>
      </w:pPr>
      <w:bookmarkStart w:id="10" w:name="block-22675146"/>
      <w:bookmarkEnd w:id="9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CC03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2"/>
        <w:gridCol w:w="4402"/>
        <w:gridCol w:w="1328"/>
        <w:gridCol w:w="1841"/>
        <w:gridCol w:w="1910"/>
        <w:gridCol w:w="3389"/>
      </w:tblGrid>
      <w:tr>
        <w:trPr>
          <w:trHeight w:hRule="atLeast" w:val="144"/>
        </w:trPr>
        <w:tc>
          <w:tcPr>
            <w:tcW w:type="dxa" w:w="9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4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50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3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</w:p>
        </w:tc>
      </w:tr>
      <w:tr>
        <w:trPr>
          <w:trHeight w:hRule="atLeast" w:val="144"/>
        </w:trPr>
        <w:tc>
          <w:tcPr>
            <w:tcW w:type="dxa" w:w="9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3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DB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DC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E1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E3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E4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E9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EB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EC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F1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F3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F4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FF03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0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line="240" w:lineRule="auto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07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0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13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14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1B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  <w:p w14:paraId="1C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line="240" w:lineRule="auto"/>
              <w:ind w:firstLine="0" w:left="135"/>
              <w:jc w:val="center"/>
            </w:pPr>
            <w:r>
              <w:t>4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23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24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11" w:name="_Hlk145962543"/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 обработки материалов и пищевых продуктов</w:t>
            </w:r>
            <w:bookmarkEnd w:id="11"/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2F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3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37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3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3F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4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47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4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line="240" w:lineRule="auto"/>
              <w:ind w:firstLine="0" w:left="135"/>
              <w:jc w:val="center"/>
            </w:pPr>
            <w:r>
              <w:t>4,5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/20/07</w:t>
            </w:r>
            <w:r>
              <w:rPr>
                <w:rStyle w:val="Style_2_ch"/>
              </w:rPr>
              <w:fldChar w:fldCharType="end"/>
            </w:r>
          </w:p>
          <w:p w14:paraId="4F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/50/7/</w:t>
            </w:r>
            <w:r>
              <w:rPr>
                <w:rStyle w:val="Style_2_ch"/>
              </w:rPr>
              <w:fldChar w:fldCharType="end"/>
            </w:r>
          </w:p>
          <w:p w14:paraId="5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"https://resh.edu.ru/subject/48/7/"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/48/7/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ootnoteReference w:id="1"/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line="240" w:lineRule="auto"/>
              <w:ind w:firstLine="0" w:left="135"/>
              <w:jc w:val="center"/>
            </w:pPr>
            <w:r>
              <w:t>8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line="240" w:lineRule="auto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line="240" w:lineRule="auto"/>
              <w:ind w:firstLine="0" w:left="135"/>
              <w:jc w:val="center"/>
            </w:pPr>
            <w:r>
              <w:t>11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line="240" w:lineRule="auto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9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B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F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1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type="dxa" w:w="4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"https://lesson.edu.ru/20/07"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https://lesson.edu.ru/20/07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53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line="240" w:lineRule="auto"/>
              <w:ind/>
            </w:pPr>
          </w:p>
        </w:tc>
      </w:tr>
    </w:tbl>
    <w:p w14:paraId="87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88040000">
      <w:pPr>
        <w:spacing w:after="0" w:line="240" w:lineRule="auto"/>
        <w:ind/>
      </w:pPr>
    </w:p>
    <w:p w14:paraId="89040000">
      <w:pPr>
        <w:spacing w:after="0" w:line="240" w:lineRule="auto"/>
        <w:ind w:firstLine="0" w:left="120"/>
      </w:pPr>
      <w:bookmarkStart w:id="12" w:name="block-22675149"/>
      <w:bookmarkEnd w:id="10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8A04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4"/>
        <w:gridCol w:w="4311"/>
        <w:gridCol w:w="1417"/>
        <w:gridCol w:w="1841"/>
        <w:gridCol w:w="1910"/>
        <w:gridCol w:w="3389"/>
      </w:tblGrid>
      <w:tr>
        <w:trPr>
          <w:trHeight w:hRule="atLeast" w:val="144"/>
        </w:trPr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4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5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3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</w:p>
        </w:tc>
      </w:tr>
      <w:tr>
        <w:trPr>
          <w:trHeight w:hRule="atLeast" w:val="144"/>
        </w:trPr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3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99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A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A7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B2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B9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line="240" w:lineRule="auto"/>
              <w:ind w:firstLine="0" w:left="135"/>
              <w:jc w:val="center"/>
            </w:pPr>
            <w:r>
              <w:t>3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C4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  <w:r>
              <w:t>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CB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  <w:r>
              <w:t>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D2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D9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"https://resh.edu.ru/subject/50/8/"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/50/8/</w:t>
            </w:r>
            <w:r>
              <w:rPr>
                <w:rStyle w:val="Style_2_ch"/>
              </w:rPr>
              <w:fldChar w:fldCharType="end"/>
            </w:r>
          </w:p>
          <w:p w14:paraId="E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"https://resh.edu.ru/subject/48/8/"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/48/8/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3,6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line="240" w:lineRule="auto"/>
              <w:ind w:firstLine="0" w:left="135"/>
              <w:jc w:val="center"/>
            </w:pPr>
            <w:r>
              <w:t>9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line="240" w:lineRule="auto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5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8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"https://lesson.edu.ru/20/08"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https://lesson.edu.ru/20/08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71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5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line="240" w:lineRule="auto"/>
              <w:ind/>
            </w:pPr>
          </w:p>
        </w:tc>
      </w:tr>
    </w:tbl>
    <w:p w14:paraId="0B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0C050000">
      <w:pPr>
        <w:spacing w:after="0" w:line="240" w:lineRule="auto"/>
        <w:ind w:firstLine="0" w:left="120"/>
      </w:pPr>
      <w:bookmarkStart w:id="13" w:name="block-22675151"/>
      <w:bookmarkEnd w:id="12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0D05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3"/>
        <w:gridCol w:w="4798"/>
        <w:gridCol w:w="1442"/>
        <w:gridCol w:w="1841"/>
        <w:gridCol w:w="1910"/>
        <w:gridCol w:w="2861"/>
      </w:tblGrid>
      <w:tr>
        <w:trPr>
          <w:trHeight w:hRule="atLeast" w:val="144"/>
        </w:trPr>
        <w:tc>
          <w:tcPr>
            <w:tcW w:type="dxa" w:w="9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type="dxa" w:w="47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type="dxa" w:w="51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</w:p>
        </w:tc>
      </w:tr>
      <w:tr>
        <w:trPr>
          <w:trHeight w:hRule="atLeast" w:val="144"/>
        </w:trPr>
        <w:tc>
          <w:tcPr>
            <w:tcW w:type="dxa" w:w="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7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</w:p>
        </w:tc>
        <w:tc>
          <w:tcPr>
            <w:tcW w:type="dxa" w:w="2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376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66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76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line="240" w:lineRule="auto"/>
              <w:ind w:firstLine="0" w:left="135"/>
              <w:jc w:val="center"/>
            </w:pPr>
            <w:r>
              <w:t>1,5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66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76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line="240" w:lineRule="auto"/>
              <w:ind w:firstLine="0" w:left="135"/>
              <w:jc w:val="center"/>
            </w:pPr>
            <w:r>
              <w:t>6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line="240" w:lineRule="auto"/>
              <w:ind w:firstLine="0" w:left="135"/>
              <w:jc w:val="center"/>
            </w:pPr>
            <w:r>
              <w:t>2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line="240" w:lineRule="auto"/>
              <w:ind w:firstLine="0" w:left="135"/>
              <w:jc w:val="center"/>
            </w:pPr>
            <w:r>
              <w:t>0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line="240" w:lineRule="auto"/>
              <w:ind w:firstLine="0"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line="240" w:lineRule="auto"/>
              <w:ind w:firstLine="0"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line="240" w:lineRule="auto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line="240" w:lineRule="auto"/>
              <w:ind w:firstLine="0" w:left="135"/>
              <w:jc w:val="center"/>
            </w:pPr>
            <w:r>
              <w:t>8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66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1376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line="240" w:lineRule="auto"/>
              <w:ind w:firstLine="0" w:left="135"/>
              <w:jc w:val="center"/>
            </w:pP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line="240" w:lineRule="auto"/>
              <w:ind w:firstLine="0" w:left="135"/>
              <w:jc w:val="center"/>
            </w:pPr>
            <w:r>
              <w:t>0,5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"https://lesson.edu.ru/20/09"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https://lesson.edu.ru/20/09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44"/>
        </w:trPr>
        <w:tc>
          <w:tcPr>
            <w:tcW w:type="dxa" w:w="5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66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line="240" w:lineRule="auto"/>
              <w:ind/>
            </w:pPr>
          </w:p>
        </w:tc>
      </w:tr>
      <w:tr>
        <w:trPr>
          <w:trHeight w:hRule="atLeast" w:val="144"/>
        </w:trPr>
        <w:tc>
          <w:tcPr>
            <w:tcW w:type="dxa" w:w="57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line="240" w:lineRule="auto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line="240" w:lineRule="auto"/>
              <w:ind/>
            </w:pPr>
            <w:bookmarkEnd w:id="13"/>
          </w:p>
        </w:tc>
      </w:tr>
    </w:tbl>
    <w:p w14:paraId="84050000">
      <w:pPr>
        <w:tabs>
          <w:tab w:leader="none" w:pos="975" w:val="left"/>
        </w:tabs>
        <w:spacing w:after="0" w:line="240" w:lineRule="auto"/>
        <w:ind/>
      </w:pPr>
      <w:r>
        <w:br w:type="page"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85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Ind w:type="dxa" w:w="0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4"/>
        <w:gridCol w:w="7084"/>
        <w:gridCol w:w="1021"/>
        <w:gridCol w:w="870"/>
        <w:gridCol w:w="945"/>
        <w:gridCol w:w="3150"/>
      </w:tblGrid>
      <w:tr>
        <w:trPr>
          <w:trHeight w:hRule="atLeast" w:val="300"/>
        </w:trPr>
        <w:tc>
          <w:tcPr>
            <w:tcW w:type="dxa" w:w="85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08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89050000">
            <w:pPr>
              <w:spacing w:after="0" w:before="0"/>
              <w:ind w:firstLine="135" w:left="0"/>
              <w:jc w:val="left"/>
            </w:pPr>
          </w:p>
        </w:tc>
        <w:tc>
          <w:tcPr>
            <w:tcW w:type="dxa" w:w="283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1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8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85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08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1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0"/>
              </w:rPr>
              <w:t>Контрольные работы</w:t>
            </w: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0"/>
                <w:u w:val="none"/>
              </w:rPr>
              <w:t xml:space="preserve">Практические работы </w:t>
            </w:r>
          </w:p>
        </w:tc>
        <w:tc>
          <w:tcPr>
            <w:tcW w:type="dxa" w:w="31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6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97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9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4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5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B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C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3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A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1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7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8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F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18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D6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DD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4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A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B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0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1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F2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56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«Правила построения чертежей»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8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F905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5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5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F05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00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03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Технология, ее основные составляющие. Бумага и её свойства. 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712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9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60000">
            <w:pPr>
              <w:spacing w:after="0" w:before="0"/>
              <w:ind w:firstLine="0" w:lef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60000">
            <w:pPr>
              <w:spacing w:after="0" w:before="0"/>
              <w:ind w:firstLine="135" w:left="0"/>
              <w:jc w:val="both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 свойства конструкционных материалов. Древесина. Индивидуальный творческий (учебный) проект «Изделие из древесины»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60000">
            <w:pPr>
              <w:spacing w:after="0" w:before="0" w:line="276" w:lineRule="auto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15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Ручной инструмент для обработки древесины, приемы работы.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1C06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sson.edu.ru/20/05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711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23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73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древесины. Профессии, связанные с производством и обработкой древесины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2A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53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Текстильные материалы, получение, свойства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31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3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38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27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тканей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3F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"Ткацкие переплетения"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5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46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9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машина, ее устройство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4D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"Упражнения на швейной машине"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54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3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швейной машины к работе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8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5B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78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D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0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62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7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Ручные и машинные швы. Швейные машинные работы</w:t>
            </w:r>
          </w:p>
          <w:p w14:paraId="65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машинных швов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8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9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6A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8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C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"Выполнение машинных швов"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F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0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71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6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7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78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33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7F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3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1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86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9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C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8D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26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Лоскутное шитье. Техники лоскутного шитья"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94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4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6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образцов лоскутных блоков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9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9B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образцов лоскутных блоков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2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3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4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образцов лоскутных блоков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A9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B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0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9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Вышивание. Технология выполнения отделки изделий вышивкой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7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6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BE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4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60000">
            <w:pPr>
              <w:spacing w:after="0" w:line="240" w:lineRule="auto"/>
              <w:ind w:firstLine="135" w:left="0"/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5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7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https://lesson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.edu.ru/20/05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04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D3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728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DA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4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1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94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8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48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6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EF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pPr>
              <w:ind/>
              <w:jc w:val="center"/>
            </w:pPr>
            <w:r>
              <w:t>1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/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pPr>
              <w:ind/>
              <w:jc w:val="center"/>
            </w:pPr>
            <w:r>
              <w:t>1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F6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pPr>
              <w:ind/>
              <w:jc w:val="center"/>
            </w:pPr>
            <w:r>
              <w:t>1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/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pPr>
              <w:ind/>
              <w:jc w:val="center"/>
            </w:pPr>
            <w:r>
              <w:t>1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6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FD06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48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pPr>
              <w:ind/>
              <w:jc w:val="center"/>
            </w:pPr>
            <w:r>
              <w:t>1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/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pPr>
              <w:ind/>
              <w:jc w:val="center"/>
            </w:pPr>
            <w:r>
              <w:t>1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04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pPr>
              <w:ind/>
              <w:jc w:val="center"/>
            </w:pPr>
            <w:r>
              <w:t>1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/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pPr>
              <w:ind/>
              <w:jc w:val="center"/>
            </w:pPr>
            <w:r>
              <w:t>1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0B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12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19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B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Кулинария. Кухня, санитарно-гигиенические требования к помещению кухни. Технология приготовления бутербродов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20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«Приготовление бутербродов»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27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28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приготовления блюд из овощей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2E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90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«Приготовление салата»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35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Сервировка стола, правила этикета. Технология блюд из яиц.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3C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39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43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026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5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Робототехника, сферы применения. Практическая работа «Сортировка деталей конструктора».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4A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292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Механическая передача, её виды. Практическая работа «Сборка модели с ременной или зубчатой передачей»</w:t>
            </w:r>
          </w:p>
          <w:p w14:paraId="4D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1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52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42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электродвигатель и контроллер. Практическая работа «Подключение мотора к контроллеру, управление вращением»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8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59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109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кодов программ для двух датчиков нажатия. Практическая работа «Программирование модели робота с двумя датчиками нажатия»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F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60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2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Алгоритмы. Роботы как исполнители. «Сборка модели робота, программирование мотора». Датчик нажатия. «Сборка модели робота, программирование датчика нажатия»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5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6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67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89"/>
        </w:trPr>
        <w:tc>
          <w:tcPr>
            <w:tcW w:type="dxa" w:w="8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708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9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робота. Защита проекта «Робот-помощник»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C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"https://lesson.edu.ru/20/05"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D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"https://lesson.edu.ru/20/05"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/20/05</w:t>
            </w:r>
            <w:r>
              <w:rPr>
                <w:rStyle w:val="Style_2_ch"/>
              </w:rPr>
              <w:fldChar w:fldCharType="end"/>
            </w:r>
          </w:p>
          <w:p w14:paraId="6E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"https://resh.edu.ru/subject/8/5/"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/8/5/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93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8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1070000">
            <w:pPr>
              <w:ind/>
              <w:jc w:val="center"/>
            </w:pPr>
            <w:r>
              <w:t>1</w:t>
            </w:r>
          </w:p>
        </w:tc>
        <w:tc>
          <w:tcPr>
            <w:tcW w:type="dxa" w:w="9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2070000">
            <w:pPr>
              <w:ind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48</w:t>
            </w:r>
          </w:p>
        </w:tc>
        <w:tc>
          <w:tcPr>
            <w:tcW w:type="dxa" w:w="31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70000">
            <w:pPr>
              <w:spacing w:after="0"/>
              <w:ind/>
              <w:jc w:val="left"/>
            </w:pPr>
          </w:p>
        </w:tc>
      </w:tr>
    </w:tbl>
    <w:p w14:paraId="74070000">
      <w:pPr>
        <w:tabs>
          <w:tab w:leader="none" w:pos="975" w:val="left"/>
        </w:tabs>
        <w:spacing w:after="0" w:line="240" w:lineRule="auto"/>
        <w:ind/>
      </w:pPr>
      <w:r>
        <w:br w:type="page"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Ind w:type="dxa" w:w="0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"/>
        <w:gridCol w:w="7024"/>
        <w:gridCol w:w="990"/>
        <w:gridCol w:w="975"/>
        <w:gridCol w:w="735"/>
        <w:gridCol w:w="3329"/>
      </w:tblGrid>
      <w:tr>
        <w:trPr>
          <w:trHeight w:hRule="atLeast" w:val="300"/>
        </w:trPr>
        <w:tc>
          <w:tcPr>
            <w:tcW w:type="dxa" w:w="77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702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7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8070000">
            <w:pPr>
              <w:spacing w:after="0" w:before="0"/>
              <w:ind w:firstLine="135" w:left="0"/>
              <w:jc w:val="left"/>
            </w:pPr>
          </w:p>
        </w:tc>
        <w:tc>
          <w:tcPr>
            <w:tcW w:type="dxa" w:w="270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9070000">
            <w:pPr>
              <w:spacing w:after="0" w:before="0"/>
              <w:ind w:firstLine="0" w:left="0"/>
              <w:jc w:val="center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32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77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702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1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0"/>
              </w:rPr>
              <w:t>Контрольные работы</w:t>
            </w: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F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0"/>
                <w:u w:val="none"/>
              </w:rPr>
              <w:t xml:space="preserve">Практические работы </w:t>
            </w:r>
          </w:p>
        </w:tc>
        <w:tc>
          <w:tcPr>
            <w:tcW w:type="dxa" w:w="332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47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1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70000">
            <w:pPr>
              <w:spacing w:after="0"/>
              <w:ind/>
              <w:jc w:val="center"/>
              <w:rPr>
                <w:color w:val="000000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86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5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C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8D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63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94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73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6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9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9B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71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A2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4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6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A9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4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B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B0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82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B7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7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BE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4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C5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1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7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CC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51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D3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DA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1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E1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3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E8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66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A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EF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26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1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F6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63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8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7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7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7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FD07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F07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04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82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9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0B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Качество изделия.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тонколистового металла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12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4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19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B08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текстильных материалов. 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0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8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7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7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80000">
            <w:pPr>
              <w:spacing w:after="0"/>
              <w:ind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E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5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80000">
            <w:pPr>
              <w:pStyle w:val="Style_4"/>
              <w:spacing w:after="0"/>
              <w:ind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Ткацкие переплетения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35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3C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33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43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4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5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параметры для конструирования одежды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4A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Снятие мерок и построение конструкции проектного изделия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51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6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58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56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Раскрой проектного изделия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C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D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E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5F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4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1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3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4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5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66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5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8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A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B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C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6D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6F080000">
            <w:pPr>
              <w:spacing w:after="0"/>
              <w:ind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1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2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3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74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6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8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9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A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7B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27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D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машинные работы.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7F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0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1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82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2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4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6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7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8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89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B080000">
            <w:pPr>
              <w:pStyle w:val="Style_4"/>
              <w:spacing w:after="0" w:before="0"/>
              <w:ind w:firstLine="135" w:lef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швейного изделия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D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E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8F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90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21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2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4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5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6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97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51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9080000">
            <w:pPr>
              <w:pStyle w:val="Style_4"/>
              <w:spacing w:after="0" w:before="0"/>
              <w:ind w:firstLine="135" w:lef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изготовления швейного изделия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B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C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D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9E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9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0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2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3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4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A5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7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7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9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A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B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AC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1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E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A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0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1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2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B3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2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5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7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8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9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BA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C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E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BF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0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C1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3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5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6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7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C8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7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A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C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D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CE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CF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7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1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3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4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5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D6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7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8080000">
            <w:pPr>
              <w:spacing w:after="0"/>
              <w:ind w:firstLine="0" w:left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Вязание крючком как вид художественно-прикладного творчества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A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B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DD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63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F080000">
            <w:pPr>
              <w:pStyle w:val="Style_4"/>
              <w:spacing w:after="0" w:before="0"/>
              <w:ind w:firstLine="135" w:left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вязания крючком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1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2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E4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3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6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8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9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A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EB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9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D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F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0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1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F2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3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4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6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7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8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F908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3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B08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D08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E08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FF08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00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5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2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4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5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6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07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03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9090000">
            <w:pPr>
              <w:spacing w:after="0"/>
              <w:ind w:firstLine="0" w:left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рационального питания: молоко и молочные продукты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B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C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D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0E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527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0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0090000">
            <w:pPr>
              <w:spacing w:after="0"/>
              <w:ind w:firstLine="0" w:left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приготовления блюд из молока;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2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3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4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15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14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7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Тесто, виды теста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9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A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B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1C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419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E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Приготовление блюд из разных видов теста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1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0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1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2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3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9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5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7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8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9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2A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4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C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E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2F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0090000">
            <w:pPr>
              <w:spacing w:after="0" w:line="240" w:lineRule="auto"/>
              <w:ind w:firstLine="0" w:left="135"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"https://lesson.edu.ru/20/06"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lesson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/20/06</w:t>
            </w:r>
            <w:r>
              <w:rPr>
                <w:rStyle w:val="Style_2_ch"/>
              </w:rPr>
              <w:fldChar w:fldCharType="end"/>
            </w:r>
          </w:p>
          <w:p w14:paraId="31090000">
            <w:pPr>
              <w:spacing w:after="0"/>
              <w:ind/>
            </w:pPr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"https://resh.edu.ru/subject/8/6/"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</w:t>
            </w:r>
            <w:r>
              <w:rPr>
                <w:rStyle w:val="Style_2_ch"/>
              </w:rPr>
              <w:t>://</w:t>
            </w:r>
            <w:r>
              <w:rPr>
                <w:rStyle w:val="Style_2_ch"/>
              </w:rPr>
              <w:t>resh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edu</w:t>
            </w:r>
            <w:r>
              <w:rPr>
                <w:rStyle w:val="Style_2_ch"/>
              </w:rPr>
              <w:t>.</w:t>
            </w:r>
            <w:r>
              <w:rPr>
                <w:rStyle w:val="Style_2_ch"/>
              </w:rPr>
              <w:t>ru</w:t>
            </w:r>
            <w:r>
              <w:rPr>
                <w:rStyle w:val="Style_2_ch"/>
              </w:rPr>
              <w:t>/</w:t>
            </w:r>
            <w:r>
              <w:rPr>
                <w:rStyle w:val="Style_2_ch"/>
              </w:rPr>
              <w:t>subject</w:t>
            </w:r>
            <w:r>
              <w:rPr>
                <w:rStyle w:val="Style_2_ch"/>
              </w:rPr>
              <w:t>/8/6/</w:t>
            </w:r>
            <w:r>
              <w:rPr>
                <w:rStyle w:val="Style_2_ch"/>
              </w:rPr>
              <w:fldChar w:fldCharType="end"/>
            </w:r>
            <w:r>
              <w:t xml:space="preserve"> </w:t>
            </w:r>
          </w:p>
        </w:tc>
      </w:tr>
      <w:tr>
        <w:trPr>
          <w:trHeight w:hRule="atLeast" w:val="308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3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5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6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7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9090000">
            <w:pPr>
              <w:spacing w:after="0" w:line="240" w:lineRule="auto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управление.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 на колёсном ходу . Практическая работа «Сборка робота и программирование нескольких светодиодов»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C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D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3F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расстояния, назначение и функции. Датчики линии, назначение и функции. Практическая работа «Программирование работы датчика линии и расстояния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1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2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3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49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5090000">
            <w:pPr>
              <w:spacing w:after="0"/>
              <w:ind w:firstLine="0" w:left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8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9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610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B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Сервомотор, назначение, применение в моделях роботов. Движение модели транспортного робот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E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4F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345"/>
        </w:trPr>
        <w:tc>
          <w:tcPr>
            <w:tcW w:type="dxa" w:w="7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70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1090000">
            <w:pPr>
              <w:spacing w:after="0" w:before="0"/>
              <w:ind w:firstLine="135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модели. Защита проекта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3090000">
            <w:pPr>
              <w:spacing w:after="0" w:before="0"/>
              <w:ind w:firstLine="0" w:left="135"/>
              <w:jc w:val="left"/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</w:pP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4090000">
            <w:pPr>
              <w:spacing w:after="0" w:before="0"/>
              <w:ind w:firstLine="0" w:left="135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instrText>HYPERLINK "https://lesson.edu.ru/20/06"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t>0,5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5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  <w:r>
              <w:rPr>
                <w:color w:val="2E75B6"/>
                <w:u w:val="single"/>
              </w:rPr>
              <w:fldChar w:fldCharType="begin"/>
            </w:r>
            <w:r>
              <w:rPr>
                <w:color w:val="2E75B6"/>
                <w:u w:val="single"/>
              </w:rPr>
              <w:instrText>HYPERLINK "https://lesson.edu.ru/20/06"</w:instrText>
            </w:r>
            <w:r>
              <w:rPr>
                <w:color w:val="2E75B6"/>
                <w:u w:val="single"/>
              </w:rPr>
              <w:fldChar w:fldCharType="separate"/>
            </w:r>
            <w:r>
              <w:rPr>
                <w:color w:val="2E75B6"/>
                <w:u w:val="single"/>
              </w:rPr>
              <w:t>https://lesson.edu.ru/20/06</w:t>
            </w:r>
            <w:r>
              <w:rPr>
                <w:color w:val="2E75B6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780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9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8090000">
            <w:pPr>
              <w:spacing w:after="0"/>
              <w:ind/>
              <w:jc w:val="center"/>
            </w:pPr>
            <w:r>
              <w:t>1</w:t>
            </w:r>
          </w:p>
        </w:tc>
        <w:tc>
          <w:tcPr>
            <w:tcW w:type="dxa" w:w="7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9090000">
            <w:pPr>
              <w:spacing w:after="0"/>
              <w:ind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48</w:t>
            </w:r>
          </w:p>
        </w:tc>
        <w:tc>
          <w:tcPr>
            <w:tcW w:type="dxa" w:w="33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5A090000">
            <w:pPr>
              <w:pStyle w:val="Style_4"/>
              <w:spacing w:after="0" w:line="240" w:lineRule="auto"/>
              <w:ind w:firstLine="0" w:left="135"/>
              <w:rPr>
                <w:color w:val="2E75B6"/>
                <w:u w:val="single"/>
              </w:rPr>
            </w:pPr>
          </w:p>
        </w:tc>
      </w:tr>
    </w:tbl>
    <w:p w14:paraId="5B090000">
      <w:pPr>
        <w:tabs>
          <w:tab w:leader="none" w:pos="975" w:val="left"/>
        </w:tabs>
        <w:spacing w:after="0" w:line="240" w:lineRule="auto"/>
        <w:ind/>
      </w:pPr>
    </w:p>
    <w:p w14:paraId="5C090000">
      <w:pPr>
        <w:tabs>
          <w:tab w:leader="none" w:pos="975" w:val="left"/>
        </w:tabs>
        <w:spacing w:after="0" w:line="240" w:lineRule="auto"/>
        <w:ind/>
      </w:pPr>
      <w:r>
        <w:br w:type="page"/>
      </w:r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5D09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5E090000">
      <w:pPr>
        <w:spacing w:after="0" w:before="0" w:line="24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F090000">
      <w:pPr>
        <w:spacing w:after="0"/>
        <w:ind w:firstLine="0" w:left="120"/>
      </w:pPr>
    </w:p>
    <w:p w14:paraId="6009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61090000">
      <w:pPr>
        <w:pStyle w:val="Style_4"/>
        <w:spacing w:after="0" w:before="0" w:line="240" w:lineRule="auto"/>
        <w:ind w:firstLine="0" w:left="12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МЕТОДИЧЕСКОЕ ПОСОБИЕ к предметной линии учебников по технологии Е. С. Глозмана, О. А. Кожиной, Ю. Л. Хотунцева и др.</w:t>
      </w:r>
    </w:p>
    <w:p w14:paraId="62090000">
      <w:pPr>
        <w:spacing w:after="0"/>
        <w:ind w:firstLine="0" w:left="120"/>
      </w:pPr>
    </w:p>
    <w:p w14:paraId="63090000">
      <w:pPr>
        <w:spacing w:after="0" w:line="24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 w:val="1"/>
          <w:color w:val="000000"/>
          <w:sz w:val="28"/>
        </w:rPr>
        <w:t>ИНТЕРНЕТ</w:t>
      </w:r>
    </w:p>
    <w:p w14:paraId="64090000">
      <w:pPr>
        <w:spacing w:after="0" w:line="240" w:lineRule="auto"/>
        <w:ind w:firstLine="0" w:left="120"/>
      </w:pP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"https://lesson.edu.ru/lesson/883cf4a3-3eb8-4b76-92dd-"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https://lesson.edu.ru/lesson/883cf4a3-3eb8-4b76-92dd-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</w:p>
    <w:p w14:paraId="65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"https://lesson.edu.ru/20/05"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lesson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/20/05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,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"https://resh.edu.ru/subject/8/5/"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resh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subject</w:t>
      </w:r>
      <w:r>
        <w:rPr>
          <w:rStyle w:val="Style_2_ch"/>
          <w:rFonts w:ascii="Times New Roman" w:hAnsi="Times New Roman"/>
          <w:sz w:val="28"/>
        </w:rPr>
        <w:t>/8/5/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6609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"https://lesson.edu.ru/20/06"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lesson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/20/06,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"https://resh.edu.ru/subject/8/6/"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</w:t>
      </w:r>
      <w:r>
        <w:rPr>
          <w:rStyle w:val="Style_2_ch"/>
          <w:rFonts w:ascii="Times New Roman" w:hAnsi="Times New Roman"/>
          <w:sz w:val="28"/>
        </w:rPr>
        <w:t>://</w:t>
      </w:r>
      <w:r>
        <w:rPr>
          <w:rStyle w:val="Style_2_ch"/>
          <w:rFonts w:ascii="Times New Roman" w:hAnsi="Times New Roman"/>
          <w:sz w:val="28"/>
        </w:rPr>
        <w:t>resh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edu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t>subject</w:t>
      </w:r>
      <w:r>
        <w:rPr>
          <w:rStyle w:val="Style_2_ch"/>
          <w:rFonts w:ascii="Times New Roman" w:hAnsi="Times New Roman"/>
          <w:sz w:val="28"/>
        </w:rPr>
        <w:t>/8/6/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67090000">
      <w:pPr>
        <w:tabs>
          <w:tab w:leader="none" w:pos="975" w:val="left"/>
        </w:tabs>
        <w:spacing w:after="0" w:line="240" w:lineRule="auto"/>
        <w:ind/>
      </w:pPr>
    </w:p>
    <w:sectPr>
      <w:pgSz w:h="11906" w:orient="landscape" w:w="16383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8090000">
      <w:pPr>
        <w:pStyle w:val="Style_17"/>
      </w:pPr>
      <w:r>
        <w:rPr>
          <w:vertAlign w:val="superscript"/>
        </w:rPr>
        <w:footnoteRef/>
      </w:r>
      <w:r>
        <w:t xml:space="preserve"> </w:t>
      </w:r>
      <w:r>
        <w:t>В разделе «</w:t>
      </w:r>
      <w:r>
        <w:t>Технологии обработки материалов и пищевых продуктов</w:t>
      </w:r>
      <w:r>
        <w:t xml:space="preserve">» отсутствует содержание по обработке текстильных материалов. </w:t>
      </w:r>
      <w:r>
        <w:t xml:space="preserve">Данные часы можно использовать по усмотрению </w:t>
      </w:r>
      <w:r>
        <w:t>учителя.</w:t>
      </w:r>
    </w:p>
  </w:footnote>
  <w:footnote w:id="2">
    <w:p w14:paraId="69090000">
      <w:pPr>
        <w:pStyle w:val="Style_17"/>
      </w:pPr>
      <w:r>
        <w:rPr>
          <w:vertAlign w:val="superscript"/>
        </w:rPr>
        <w:footnoteRef/>
      </w:r>
      <w:r>
        <w:t xml:space="preserve"> </w:t>
      </w:r>
      <w:r>
        <w:t>В 8 и 9 классах количество часов на изучение инвариантных модулей для девочек и для мальчиков одинаковое</w:t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footnote reference"/>
    <w:basedOn w:val="Style_9"/>
    <w:link w:val="Style_3_ch"/>
    <w:rPr>
      <w:vertAlign w:val="superscript"/>
    </w:rPr>
  </w:style>
  <w:style w:styleId="Style_3_ch" w:type="character">
    <w:name w:val="footnote reference"/>
    <w:basedOn w:val="Style_9_ch"/>
    <w:link w:val="Style_3"/>
    <w:rPr>
      <w:vertAlign w:val="superscript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472C4"/>
    </w:rPr>
  </w:style>
  <w:style w:styleId="Style_10_ch" w:type="character">
    <w:name w:val="heading 3"/>
    <w:basedOn w:val="Style_4_ch"/>
    <w:link w:val="Style_10"/>
    <w:rPr>
      <w:rFonts w:asciiTheme="majorAscii" w:hAnsiTheme="majorHAnsi"/>
      <w:b w:val="1"/>
      <w:color w:themeColor="accent1" w:val="4472C4"/>
    </w:rPr>
  </w:style>
  <w:style w:styleId="Style_11" w:type="paragraph">
    <w:name w:val="Normal Indent"/>
    <w:basedOn w:val="Style_4"/>
    <w:link w:val="Style_11_ch"/>
    <w:pPr>
      <w:ind w:firstLine="0" w:left="720"/>
    </w:pPr>
  </w:style>
  <w:style w:styleId="Style_11_ch" w:type="character">
    <w:name w:val="Normal Indent"/>
    <w:basedOn w:val="Style_4_ch"/>
    <w:link w:val="Style_11"/>
  </w:style>
  <w:style w:styleId="Style_12" w:type="paragraph">
    <w:name w:val="header"/>
    <w:basedOn w:val="Style_4"/>
    <w:link w:val="Style_12_ch"/>
    <w:pPr>
      <w:tabs>
        <w:tab w:leader="none" w:pos="4680" w:val="center"/>
        <w:tab w:leader="none" w:pos="9360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aption"/>
    <w:basedOn w:val="Style_4"/>
    <w:next w:val="Style_4"/>
    <w:link w:val="Style_14_ch"/>
    <w:pPr>
      <w:spacing w:line="240" w:lineRule="auto"/>
      <w:ind/>
    </w:pPr>
    <w:rPr>
      <w:b w:val="1"/>
      <w:color w:themeColor="accent1" w:val="4472C4"/>
      <w:sz w:val="18"/>
    </w:rPr>
  </w:style>
  <w:style w:styleId="Style_14_ch" w:type="character">
    <w:name w:val="caption"/>
    <w:basedOn w:val="Style_4_ch"/>
    <w:link w:val="Style_14"/>
    <w:rPr>
      <w:b w:val="1"/>
      <w:color w:themeColor="accent1" w:val="4472C4"/>
      <w:sz w:val="1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16_ch" w:type="character">
    <w:name w:val="heading 1"/>
    <w:basedOn w:val="Style_4_ch"/>
    <w:link w:val="Style_16"/>
    <w:rPr>
      <w:rFonts w:asciiTheme="majorAscii" w:hAnsiTheme="majorHAnsi"/>
      <w:b w:val="1"/>
      <w:color w:themeColor="accent1" w:themeShade="BF" w:val="2F5496"/>
      <w:sz w:val="28"/>
    </w:rPr>
  </w:style>
  <w:style w:styleId="Style_2" w:type="paragraph">
    <w:name w:val="Hyperlink"/>
    <w:basedOn w:val="Style_9"/>
    <w:link w:val="Style_2_ch"/>
    <w:rPr>
      <w:color w:themeColor="hyperlink" w:val="0563C1"/>
      <w:u w:val="single"/>
    </w:rPr>
  </w:style>
  <w:style w:styleId="Style_2_ch" w:type="character">
    <w:name w:val="Hyperlink"/>
    <w:basedOn w:val="Style_9_ch"/>
    <w:link w:val="Style_2"/>
    <w:rPr>
      <w:color w:themeColor="hyperlink" w:val="0563C1"/>
      <w:u w:val="single"/>
    </w:rPr>
  </w:style>
  <w:style w:styleId="Style_17" w:type="paragraph">
    <w:name w:val="Foot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Footnote"/>
    <w:basedOn w:val="Style_4_ch"/>
    <w:link w:val="Style_17"/>
    <w:rPr>
      <w:sz w:val="20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Emphasis"/>
    <w:basedOn w:val="Style_9"/>
    <w:link w:val="Style_23_ch"/>
    <w:rPr>
      <w:i w:val="1"/>
    </w:rPr>
  </w:style>
  <w:style w:styleId="Style_23_ch" w:type="character">
    <w:name w:val="Emphasis"/>
    <w:basedOn w:val="Style_9_ch"/>
    <w:link w:val="Style_23"/>
    <w:rPr>
      <w:i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4" w:type="paragraph">
    <w:name w:val="Subtitle"/>
    <w:basedOn w:val="Style_4"/>
    <w:next w:val="Style_4"/>
    <w:link w:val="Style_24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472C4"/>
      <w:spacing w:val="15"/>
      <w:sz w:val="24"/>
    </w:rPr>
  </w:style>
  <w:style w:styleId="Style_24_ch" w:type="character">
    <w:name w:val="Subtitle"/>
    <w:basedOn w:val="Style_4_ch"/>
    <w:link w:val="Style_24"/>
    <w:rPr>
      <w:rFonts w:asciiTheme="majorAscii" w:hAnsiTheme="majorHAnsi"/>
      <w:i w:val="1"/>
      <w:color w:themeColor="accent1" w:val="4472C4"/>
      <w:spacing w:val="15"/>
      <w:sz w:val="24"/>
    </w:rPr>
  </w:style>
  <w:style w:styleId="Style_25" w:type="paragraph">
    <w:name w:val="Title"/>
    <w:basedOn w:val="Style_4"/>
    <w:next w:val="Style_4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33F4F"/>
      <w:spacing w:val="5"/>
      <w:sz w:val="52"/>
    </w:rPr>
  </w:style>
  <w:style w:styleId="Style_25_ch" w:type="character">
    <w:name w:val="Title"/>
    <w:basedOn w:val="Style_4_ch"/>
    <w:link w:val="Style_25"/>
    <w:rPr>
      <w:rFonts w:asciiTheme="majorAscii" w:hAnsiTheme="majorHAnsi"/>
      <w:color w:themeColor="text2" w:themeShade="BF" w:val="333F4F"/>
      <w:spacing w:val="5"/>
      <w:sz w:val="52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26_ch" w:type="character">
    <w:name w:val="heading 4"/>
    <w:basedOn w:val="Style_4_ch"/>
    <w:link w:val="Style_26"/>
    <w:rPr>
      <w:rFonts w:asciiTheme="majorAscii" w:hAnsiTheme="majorHAnsi"/>
      <w:b w:val="1"/>
      <w:i w:val="1"/>
      <w:color w:themeColor="accent1" w:val="4472C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27_ch" w:type="character">
    <w:name w:val="heading 2"/>
    <w:basedOn w:val="Style_4_ch"/>
    <w:link w:val="Style_27"/>
    <w:rPr>
      <w:rFonts w:asciiTheme="majorAscii" w:hAnsiTheme="majorHAnsi"/>
      <w:b w:val="1"/>
      <w:color w:themeColor="accent1" w:val="4472C4"/>
      <w:sz w:val="26"/>
    </w:rPr>
  </w:style>
  <w:style w:styleId="Style_28" w:type="paragraph">
    <w:name w:val="Unresolved Mention"/>
    <w:basedOn w:val="Style_9"/>
    <w:link w:val="Style_28_ch"/>
    <w:rPr>
      <w:color w:val="605E5C"/>
      <w:shd w:fill="E1DFDD" w:val="clear"/>
    </w:rPr>
  </w:style>
  <w:style w:styleId="Style_28_ch" w:type="character">
    <w:name w:val="Unresolved Mention"/>
    <w:basedOn w:val="Style_9_ch"/>
    <w:link w:val="Style_28"/>
    <w:rPr>
      <w:color w:val="605E5C"/>
      <w:shd w:fill="E1DFDD" w:val="clear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2023-09-28T10:21:07Z</dcterms:modified>
</cp:coreProperties>
</file>